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65F0" w14:textId="37F03F7E" w:rsidR="003953FF" w:rsidRDefault="003953FF" w:rsidP="003215F1">
      <w:pPr>
        <w:pStyle w:val="Koptekst"/>
        <w:jc w:val="center"/>
        <w:rPr>
          <w:b/>
          <w:sz w:val="36"/>
          <w:szCs w:val="36"/>
          <w:lang w:val="nl-NL"/>
        </w:rPr>
      </w:pPr>
      <w:r>
        <w:rPr>
          <w:b/>
          <w:sz w:val="36"/>
          <w:szCs w:val="36"/>
          <w:lang w:val="nl-NL"/>
        </w:rPr>
        <w:t>Onderhandelingsresultaat</w:t>
      </w:r>
    </w:p>
    <w:p w14:paraId="36F7057B" w14:textId="084AC95D" w:rsidR="00FD5F63" w:rsidRDefault="00FD5F63" w:rsidP="003215F1">
      <w:pPr>
        <w:pStyle w:val="Koptekst"/>
        <w:jc w:val="center"/>
        <w:rPr>
          <w:b/>
          <w:sz w:val="36"/>
          <w:szCs w:val="36"/>
          <w:lang w:val="nl-NL"/>
        </w:rPr>
      </w:pPr>
      <w:r w:rsidRPr="00FD5F63">
        <w:rPr>
          <w:b/>
          <w:sz w:val="36"/>
          <w:szCs w:val="36"/>
          <w:lang w:val="nl-NL"/>
        </w:rPr>
        <w:t xml:space="preserve">cao </w:t>
      </w:r>
      <w:r w:rsidR="00407255">
        <w:rPr>
          <w:b/>
          <w:sz w:val="36"/>
          <w:szCs w:val="36"/>
          <w:lang w:val="nl-NL"/>
        </w:rPr>
        <w:t>C&amp;D FOODS</w:t>
      </w:r>
    </w:p>
    <w:p w14:paraId="3D9A2284" w14:textId="77777777" w:rsidR="00EC6915" w:rsidRDefault="00EC6915" w:rsidP="00FD5F63">
      <w:pPr>
        <w:pStyle w:val="Koptekst"/>
        <w:jc w:val="center"/>
        <w:rPr>
          <w:b/>
          <w:sz w:val="36"/>
          <w:szCs w:val="36"/>
          <w:lang w:val="nl-NL"/>
        </w:rPr>
      </w:pPr>
    </w:p>
    <w:p w14:paraId="0AF98E38" w14:textId="4CE2DD89" w:rsidR="006A2862" w:rsidRPr="006A2862" w:rsidRDefault="006A2862" w:rsidP="006A2862">
      <w:pPr>
        <w:rPr>
          <w:sz w:val="20"/>
          <w:szCs w:val="20"/>
          <w:lang w:val="nl-NL"/>
        </w:rPr>
      </w:pPr>
      <w:r w:rsidRPr="006A2862">
        <w:rPr>
          <w:sz w:val="20"/>
          <w:szCs w:val="20"/>
          <w:lang w:val="nl-NL"/>
        </w:rPr>
        <w:t xml:space="preserve">In de derde overlegronde op </w:t>
      </w:r>
      <w:r>
        <w:rPr>
          <w:sz w:val="20"/>
          <w:szCs w:val="20"/>
          <w:lang w:val="nl-NL"/>
        </w:rPr>
        <w:t>7 september 2020</w:t>
      </w:r>
      <w:r w:rsidRPr="006A2862">
        <w:rPr>
          <w:sz w:val="20"/>
          <w:szCs w:val="20"/>
          <w:lang w:val="nl-NL"/>
        </w:rPr>
        <w:t xml:space="preserve"> hebben de vakbond</w:t>
      </w:r>
      <w:r>
        <w:rPr>
          <w:sz w:val="20"/>
          <w:szCs w:val="20"/>
          <w:lang w:val="nl-NL"/>
        </w:rPr>
        <w:t xml:space="preserve"> </w:t>
      </w:r>
      <w:r w:rsidRPr="006A2862">
        <w:rPr>
          <w:sz w:val="20"/>
          <w:szCs w:val="20"/>
          <w:lang w:val="nl-NL"/>
        </w:rPr>
        <w:t>FNV en de</w:t>
      </w:r>
    </w:p>
    <w:p w14:paraId="22D1B730" w14:textId="5D4E2482" w:rsidR="006A2862" w:rsidRPr="006A2862" w:rsidRDefault="006A2862" w:rsidP="006A2862">
      <w:pPr>
        <w:rPr>
          <w:sz w:val="20"/>
          <w:szCs w:val="20"/>
          <w:lang w:val="nl-NL"/>
        </w:rPr>
      </w:pPr>
      <w:r w:rsidRPr="006A2862">
        <w:rPr>
          <w:sz w:val="20"/>
          <w:szCs w:val="20"/>
          <w:lang w:val="nl-NL"/>
        </w:rPr>
        <w:t xml:space="preserve">directie van C&amp;D Foods (Netherlands) B.V. </w:t>
      </w:r>
      <w:r>
        <w:rPr>
          <w:sz w:val="20"/>
          <w:szCs w:val="20"/>
          <w:lang w:val="nl-NL"/>
        </w:rPr>
        <w:t xml:space="preserve">een </w:t>
      </w:r>
      <w:r w:rsidR="003215F1">
        <w:rPr>
          <w:sz w:val="20"/>
          <w:szCs w:val="20"/>
          <w:lang w:val="nl-NL"/>
        </w:rPr>
        <w:t>onderhandelingsresultaat</w:t>
      </w:r>
      <w:r w:rsidRPr="006A2862">
        <w:rPr>
          <w:sz w:val="20"/>
          <w:szCs w:val="20"/>
          <w:lang w:val="nl-NL"/>
        </w:rPr>
        <w:t xml:space="preserve"> bereikt, dat de vakbond aan de leden gaa</w:t>
      </w:r>
      <w:r w:rsidR="003215F1">
        <w:rPr>
          <w:sz w:val="20"/>
          <w:szCs w:val="20"/>
          <w:lang w:val="nl-NL"/>
        </w:rPr>
        <w:t>t</w:t>
      </w:r>
      <w:r w:rsidRPr="006A2862">
        <w:rPr>
          <w:sz w:val="20"/>
          <w:szCs w:val="20"/>
          <w:lang w:val="nl-NL"/>
        </w:rPr>
        <w:t xml:space="preserve"> voorleggen.</w:t>
      </w:r>
    </w:p>
    <w:p w14:paraId="52A627F7" w14:textId="2E38029D" w:rsidR="00CF03F7" w:rsidRPr="00484634" w:rsidRDefault="006A2862" w:rsidP="006A2862">
      <w:pPr>
        <w:rPr>
          <w:sz w:val="20"/>
          <w:szCs w:val="20"/>
          <w:lang w:val="nl-NL"/>
        </w:rPr>
      </w:pPr>
      <w:r w:rsidRPr="006A2862">
        <w:rPr>
          <w:sz w:val="20"/>
          <w:szCs w:val="20"/>
          <w:lang w:val="nl-NL"/>
        </w:rPr>
        <w:t>Het betreft de volgende wijzigingen van de cao:</w:t>
      </w:r>
      <w:r w:rsidRPr="006A2862">
        <w:rPr>
          <w:sz w:val="20"/>
          <w:szCs w:val="20"/>
          <w:lang w:val="nl-NL"/>
        </w:rPr>
        <w:cr/>
      </w:r>
    </w:p>
    <w:p w14:paraId="4B58038D" w14:textId="77777777" w:rsidR="00FD5F63" w:rsidRPr="00484634" w:rsidRDefault="00FD5F63" w:rsidP="00FD5F63">
      <w:pPr>
        <w:rPr>
          <w:sz w:val="20"/>
          <w:szCs w:val="20"/>
          <w:lang w:val="nl-NL"/>
        </w:rPr>
      </w:pPr>
    </w:p>
    <w:p w14:paraId="0A8D0361" w14:textId="77777777" w:rsidR="00FD5F63" w:rsidRPr="00484634" w:rsidRDefault="00FD5F63" w:rsidP="00FD5F63">
      <w:pPr>
        <w:rPr>
          <w:b/>
          <w:sz w:val="20"/>
          <w:szCs w:val="20"/>
          <w:lang w:val="nl-NL"/>
        </w:rPr>
      </w:pPr>
      <w:r w:rsidRPr="00484634">
        <w:rPr>
          <w:b/>
          <w:sz w:val="20"/>
          <w:szCs w:val="20"/>
          <w:lang w:val="nl-NL"/>
        </w:rPr>
        <w:t>Looptijd</w:t>
      </w:r>
    </w:p>
    <w:p w14:paraId="5EC75AD5" w14:textId="3DBB0CC6" w:rsidR="00FD5F63" w:rsidRPr="00484634" w:rsidRDefault="00FD5F63" w:rsidP="00FD5F63">
      <w:pPr>
        <w:rPr>
          <w:sz w:val="20"/>
          <w:szCs w:val="20"/>
          <w:lang w:val="nl-NL"/>
        </w:rPr>
      </w:pPr>
      <w:r w:rsidRPr="00484634">
        <w:rPr>
          <w:sz w:val="20"/>
          <w:szCs w:val="20"/>
          <w:lang w:val="nl-NL"/>
        </w:rPr>
        <w:t xml:space="preserve">De cao heeft een looptijd van </w:t>
      </w:r>
      <w:r w:rsidR="00B43332">
        <w:rPr>
          <w:sz w:val="20"/>
          <w:szCs w:val="20"/>
          <w:lang w:val="nl-NL"/>
        </w:rPr>
        <w:t>24</w:t>
      </w:r>
      <w:r w:rsidR="00D46238" w:rsidRPr="00484634">
        <w:rPr>
          <w:sz w:val="20"/>
          <w:szCs w:val="20"/>
          <w:lang w:val="nl-NL"/>
        </w:rPr>
        <w:t xml:space="preserve"> </w:t>
      </w:r>
      <w:r w:rsidRPr="00484634">
        <w:rPr>
          <w:sz w:val="20"/>
          <w:szCs w:val="20"/>
          <w:lang w:val="nl-NL"/>
        </w:rPr>
        <w:t xml:space="preserve">maanden, te weten van </w:t>
      </w:r>
      <w:r w:rsidR="00D46238" w:rsidRPr="00484634">
        <w:rPr>
          <w:sz w:val="20"/>
          <w:szCs w:val="20"/>
          <w:lang w:val="nl-NL"/>
        </w:rPr>
        <w:t>1 april 20</w:t>
      </w:r>
      <w:r w:rsidR="00B43332">
        <w:rPr>
          <w:sz w:val="20"/>
          <w:szCs w:val="20"/>
          <w:lang w:val="nl-NL"/>
        </w:rPr>
        <w:t>20</w:t>
      </w:r>
      <w:r w:rsidRPr="00484634">
        <w:rPr>
          <w:sz w:val="20"/>
          <w:szCs w:val="20"/>
          <w:lang w:val="nl-NL"/>
        </w:rPr>
        <w:t xml:space="preserve"> tot</w:t>
      </w:r>
      <w:r w:rsidR="00D46238" w:rsidRPr="00484634">
        <w:rPr>
          <w:sz w:val="20"/>
          <w:szCs w:val="20"/>
          <w:lang w:val="nl-NL"/>
        </w:rPr>
        <w:t xml:space="preserve"> 1 april 202</w:t>
      </w:r>
      <w:r w:rsidR="00B43332">
        <w:rPr>
          <w:sz w:val="20"/>
          <w:szCs w:val="20"/>
          <w:lang w:val="nl-NL"/>
        </w:rPr>
        <w:t>2</w:t>
      </w:r>
      <w:r w:rsidRPr="00484634">
        <w:rPr>
          <w:sz w:val="20"/>
          <w:szCs w:val="20"/>
          <w:lang w:val="nl-NL"/>
        </w:rPr>
        <w:t>.</w:t>
      </w:r>
    </w:p>
    <w:p w14:paraId="20F478DE" w14:textId="0E214239" w:rsidR="00FD5F63" w:rsidRDefault="00FD5F63" w:rsidP="00FD5F63">
      <w:pPr>
        <w:rPr>
          <w:sz w:val="20"/>
          <w:szCs w:val="20"/>
          <w:lang w:val="nl-NL"/>
        </w:rPr>
      </w:pPr>
    </w:p>
    <w:p w14:paraId="2CF64EBD" w14:textId="77777777" w:rsidR="00005A18" w:rsidRPr="00484634" w:rsidRDefault="00005A18" w:rsidP="00FD5F63">
      <w:pPr>
        <w:rPr>
          <w:sz w:val="20"/>
          <w:szCs w:val="20"/>
          <w:lang w:val="nl-NL"/>
        </w:rPr>
      </w:pPr>
    </w:p>
    <w:p w14:paraId="69767ADF" w14:textId="2EF840BC" w:rsidR="00627240" w:rsidRDefault="00FD5F63" w:rsidP="004463B0">
      <w:pPr>
        <w:spacing w:line="240" w:lineRule="auto"/>
        <w:rPr>
          <w:b/>
          <w:sz w:val="20"/>
          <w:szCs w:val="20"/>
          <w:lang w:val="nl-NL"/>
        </w:rPr>
      </w:pPr>
      <w:r w:rsidRPr="00484634">
        <w:rPr>
          <w:b/>
          <w:sz w:val="20"/>
          <w:szCs w:val="20"/>
          <w:lang w:val="nl-NL"/>
        </w:rPr>
        <w:t>Loon</w:t>
      </w:r>
      <w:r w:rsidR="004463B0">
        <w:rPr>
          <w:b/>
          <w:sz w:val="20"/>
          <w:szCs w:val="20"/>
          <w:lang w:val="nl-NL"/>
        </w:rPr>
        <w:t xml:space="preserve"> </w:t>
      </w:r>
    </w:p>
    <w:p w14:paraId="5DCDAE2B" w14:textId="620075B9" w:rsidR="004463B0" w:rsidRPr="00B63363" w:rsidRDefault="00FD5F63" w:rsidP="00B63363">
      <w:pPr>
        <w:pStyle w:val="Lijstalinea"/>
        <w:numPr>
          <w:ilvl w:val="0"/>
          <w:numId w:val="42"/>
        </w:numPr>
        <w:spacing w:line="240" w:lineRule="auto"/>
        <w:rPr>
          <w:rFonts w:ascii="Verdana" w:hAnsi="Verdana"/>
          <w:sz w:val="20"/>
          <w:szCs w:val="20"/>
          <w:lang w:val="nl-NL"/>
        </w:rPr>
      </w:pPr>
      <w:r w:rsidRPr="00B63363">
        <w:rPr>
          <w:sz w:val="20"/>
          <w:szCs w:val="20"/>
          <w:lang w:val="nl-NL"/>
        </w:rPr>
        <w:t>P</w:t>
      </w:r>
      <w:r w:rsidRPr="00B63363">
        <w:rPr>
          <w:rFonts w:ascii="Verdana" w:hAnsi="Verdana"/>
          <w:sz w:val="20"/>
          <w:szCs w:val="20"/>
          <w:lang w:val="nl-NL"/>
        </w:rPr>
        <w:t>er 1 april 20</w:t>
      </w:r>
      <w:r w:rsidR="00627240" w:rsidRPr="00B63363">
        <w:rPr>
          <w:rFonts w:ascii="Verdana" w:hAnsi="Verdana"/>
          <w:sz w:val="20"/>
          <w:szCs w:val="20"/>
          <w:lang w:val="nl-NL"/>
        </w:rPr>
        <w:t>20</w:t>
      </w:r>
      <w:r w:rsidR="00A43A4E" w:rsidRPr="00B63363">
        <w:rPr>
          <w:rFonts w:ascii="Verdana" w:hAnsi="Verdana"/>
          <w:sz w:val="20"/>
          <w:szCs w:val="20"/>
          <w:lang w:val="nl-NL"/>
        </w:rPr>
        <w:t xml:space="preserve"> een structurele verhoging van de salarissen</w:t>
      </w:r>
      <w:r w:rsidR="001E66F0" w:rsidRPr="00B63363">
        <w:rPr>
          <w:rFonts w:ascii="Verdana" w:hAnsi="Verdana"/>
          <w:sz w:val="20"/>
          <w:szCs w:val="20"/>
          <w:lang w:val="nl-NL"/>
        </w:rPr>
        <w:t xml:space="preserve"> </w:t>
      </w:r>
      <w:r w:rsidR="00A43A4E" w:rsidRPr="00B63363">
        <w:rPr>
          <w:rFonts w:ascii="Verdana" w:hAnsi="Verdana"/>
          <w:sz w:val="20"/>
          <w:szCs w:val="20"/>
          <w:lang w:val="nl-NL"/>
        </w:rPr>
        <w:t>van 3</w:t>
      </w:r>
      <w:r w:rsidR="007B6463" w:rsidRPr="00B63363">
        <w:rPr>
          <w:rFonts w:ascii="Verdana" w:hAnsi="Verdana"/>
          <w:sz w:val="20"/>
          <w:szCs w:val="20"/>
          <w:lang w:val="nl-NL"/>
        </w:rPr>
        <w:t>,0</w:t>
      </w:r>
      <w:r w:rsidR="00A43A4E" w:rsidRPr="00B63363">
        <w:rPr>
          <w:rFonts w:ascii="Verdana" w:hAnsi="Verdana"/>
          <w:sz w:val="20"/>
          <w:szCs w:val="20"/>
          <w:lang w:val="nl-NL"/>
        </w:rPr>
        <w:t>%.</w:t>
      </w:r>
    </w:p>
    <w:p w14:paraId="20126A11" w14:textId="16FB2CC0" w:rsidR="00A43A4E" w:rsidRPr="00B63363" w:rsidRDefault="00A43A4E" w:rsidP="00B63363">
      <w:pPr>
        <w:pStyle w:val="Lijstalinea"/>
        <w:numPr>
          <w:ilvl w:val="0"/>
          <w:numId w:val="42"/>
        </w:numPr>
        <w:spacing w:line="240" w:lineRule="auto"/>
        <w:rPr>
          <w:rFonts w:ascii="Verdana" w:hAnsi="Verdana"/>
          <w:sz w:val="20"/>
          <w:szCs w:val="20"/>
          <w:lang w:val="nl-NL"/>
        </w:rPr>
      </w:pPr>
      <w:r w:rsidRPr="00B63363">
        <w:rPr>
          <w:rFonts w:ascii="Verdana" w:hAnsi="Verdana"/>
          <w:sz w:val="20"/>
          <w:szCs w:val="20"/>
          <w:lang w:val="nl-NL"/>
        </w:rPr>
        <w:t xml:space="preserve">Per 1 april 2021 een structurele verhoging </w:t>
      </w:r>
      <w:r w:rsidR="007B6463" w:rsidRPr="00B63363">
        <w:rPr>
          <w:rFonts w:ascii="Verdana" w:hAnsi="Verdana"/>
          <w:sz w:val="20"/>
          <w:szCs w:val="20"/>
          <w:lang w:val="nl-NL"/>
        </w:rPr>
        <w:t>van de salarissen</w:t>
      </w:r>
      <w:r w:rsidR="001E66F0" w:rsidRPr="00B63363">
        <w:rPr>
          <w:rFonts w:ascii="Verdana" w:hAnsi="Verdana"/>
          <w:sz w:val="20"/>
          <w:szCs w:val="20"/>
          <w:lang w:val="nl-NL"/>
        </w:rPr>
        <w:t xml:space="preserve"> </w:t>
      </w:r>
      <w:r w:rsidR="007B6463" w:rsidRPr="00B63363">
        <w:rPr>
          <w:rFonts w:ascii="Verdana" w:hAnsi="Verdana"/>
          <w:sz w:val="20"/>
          <w:szCs w:val="20"/>
          <w:lang w:val="nl-NL"/>
        </w:rPr>
        <w:t>van 2,2%.</w:t>
      </w:r>
    </w:p>
    <w:p w14:paraId="7C2996F8" w14:textId="00376DD3" w:rsidR="00627240" w:rsidRDefault="00627240" w:rsidP="00FD5F63">
      <w:pPr>
        <w:rPr>
          <w:b/>
          <w:sz w:val="20"/>
          <w:szCs w:val="20"/>
          <w:lang w:val="nl-NL"/>
        </w:rPr>
      </w:pPr>
    </w:p>
    <w:p w14:paraId="697CDDDD" w14:textId="77777777" w:rsidR="00005A18" w:rsidRDefault="00005A18" w:rsidP="00FD5F63">
      <w:pPr>
        <w:rPr>
          <w:b/>
          <w:sz w:val="20"/>
          <w:szCs w:val="20"/>
          <w:lang w:val="nl-NL"/>
        </w:rPr>
      </w:pPr>
    </w:p>
    <w:p w14:paraId="601533CA" w14:textId="5A6BB95A" w:rsidR="00256D1B" w:rsidRPr="00484634" w:rsidRDefault="00256D1B" w:rsidP="00FD5F63">
      <w:pPr>
        <w:rPr>
          <w:b/>
          <w:sz w:val="20"/>
          <w:szCs w:val="20"/>
          <w:lang w:val="nl-NL"/>
        </w:rPr>
      </w:pPr>
      <w:r w:rsidRPr="00484634">
        <w:rPr>
          <w:b/>
          <w:sz w:val="20"/>
          <w:szCs w:val="20"/>
          <w:lang w:val="nl-NL"/>
        </w:rPr>
        <w:t>Duurzame inzetbaarheid</w:t>
      </w:r>
    </w:p>
    <w:p w14:paraId="73B6F194" w14:textId="69401DD6" w:rsidR="006F590A" w:rsidRPr="006F590A" w:rsidRDefault="00AB5051" w:rsidP="006F590A">
      <w:pPr>
        <w:rPr>
          <w:sz w:val="20"/>
          <w:szCs w:val="20"/>
          <w:lang w:val="nl-NL"/>
        </w:rPr>
      </w:pPr>
      <w:r>
        <w:rPr>
          <w:sz w:val="20"/>
          <w:szCs w:val="20"/>
          <w:lang w:val="nl-NL"/>
        </w:rPr>
        <w:t xml:space="preserve">Duurzame inzetbaarheid is </w:t>
      </w:r>
      <w:r w:rsidR="002A50A4">
        <w:rPr>
          <w:sz w:val="20"/>
          <w:szCs w:val="20"/>
          <w:lang w:val="nl-NL"/>
        </w:rPr>
        <w:t xml:space="preserve">voor beide partijen </w:t>
      </w:r>
      <w:r>
        <w:rPr>
          <w:sz w:val="20"/>
          <w:szCs w:val="20"/>
          <w:lang w:val="nl-NL"/>
        </w:rPr>
        <w:t>een</w:t>
      </w:r>
      <w:r w:rsidR="002A50A4">
        <w:rPr>
          <w:sz w:val="20"/>
          <w:szCs w:val="20"/>
          <w:lang w:val="nl-NL"/>
        </w:rPr>
        <w:t xml:space="preserve"> </w:t>
      </w:r>
      <w:r w:rsidR="00B63363">
        <w:rPr>
          <w:sz w:val="20"/>
          <w:szCs w:val="20"/>
          <w:lang w:val="nl-NL"/>
        </w:rPr>
        <w:t>belangrijk</w:t>
      </w:r>
      <w:r w:rsidR="006F590A" w:rsidRPr="006F590A">
        <w:rPr>
          <w:sz w:val="20"/>
          <w:szCs w:val="20"/>
          <w:lang w:val="nl-NL"/>
        </w:rPr>
        <w:t xml:space="preserve"> onderwerp</w:t>
      </w:r>
      <w:r w:rsidR="00EE7DB6">
        <w:rPr>
          <w:sz w:val="20"/>
          <w:szCs w:val="20"/>
          <w:lang w:val="nl-NL"/>
        </w:rPr>
        <w:t>.</w:t>
      </w:r>
      <w:r>
        <w:rPr>
          <w:sz w:val="20"/>
          <w:szCs w:val="20"/>
          <w:lang w:val="nl-NL"/>
        </w:rPr>
        <w:t xml:space="preserve"> </w:t>
      </w:r>
      <w:r w:rsidR="002A50A4">
        <w:rPr>
          <w:sz w:val="20"/>
          <w:szCs w:val="20"/>
          <w:lang w:val="nl-NL"/>
        </w:rPr>
        <w:t>De intentie is om de komende periode m</w:t>
      </w:r>
      <w:r w:rsidR="006F590A" w:rsidRPr="006F590A">
        <w:rPr>
          <w:sz w:val="20"/>
          <w:szCs w:val="20"/>
          <w:lang w:val="nl-NL"/>
        </w:rPr>
        <w:t>et elkaar te werken aan structureel beleid</w:t>
      </w:r>
      <w:r w:rsidR="002A50A4">
        <w:rPr>
          <w:sz w:val="20"/>
          <w:szCs w:val="20"/>
          <w:lang w:val="nl-NL"/>
        </w:rPr>
        <w:t xml:space="preserve"> op dit vlak</w:t>
      </w:r>
      <w:r w:rsidR="006F590A" w:rsidRPr="006F590A">
        <w:rPr>
          <w:sz w:val="20"/>
          <w:szCs w:val="20"/>
          <w:lang w:val="nl-NL"/>
        </w:rPr>
        <w:t>.</w:t>
      </w:r>
    </w:p>
    <w:p w14:paraId="0AD47FA2" w14:textId="7488E044" w:rsidR="00B050A5" w:rsidRDefault="006F590A" w:rsidP="008437CD">
      <w:pPr>
        <w:rPr>
          <w:sz w:val="20"/>
          <w:szCs w:val="20"/>
          <w:lang w:val="nl-NL"/>
        </w:rPr>
      </w:pPr>
      <w:r w:rsidRPr="006F590A">
        <w:rPr>
          <w:sz w:val="20"/>
          <w:szCs w:val="20"/>
          <w:lang w:val="nl-NL"/>
        </w:rPr>
        <w:t xml:space="preserve">Modernisering van de </w:t>
      </w:r>
      <w:r w:rsidR="002E772C">
        <w:rPr>
          <w:sz w:val="20"/>
          <w:szCs w:val="20"/>
          <w:lang w:val="nl-NL"/>
        </w:rPr>
        <w:t>cao</w:t>
      </w:r>
      <w:r w:rsidRPr="006F590A">
        <w:rPr>
          <w:sz w:val="20"/>
          <w:szCs w:val="20"/>
          <w:lang w:val="nl-NL"/>
        </w:rPr>
        <w:t xml:space="preserve"> en de (opbouw van) verlofdagen zullen hier een belangrijk onderdeel zijn</w:t>
      </w:r>
      <w:r w:rsidR="002A50A4">
        <w:rPr>
          <w:sz w:val="20"/>
          <w:szCs w:val="20"/>
          <w:lang w:val="nl-NL"/>
        </w:rPr>
        <w:t>.</w:t>
      </w:r>
      <w:r w:rsidRPr="006F590A">
        <w:rPr>
          <w:sz w:val="20"/>
          <w:szCs w:val="20"/>
          <w:lang w:val="nl-NL"/>
        </w:rPr>
        <w:cr/>
      </w:r>
    </w:p>
    <w:p w14:paraId="42108092" w14:textId="77777777" w:rsidR="00005A18" w:rsidRDefault="00005A18" w:rsidP="008437CD">
      <w:pPr>
        <w:rPr>
          <w:sz w:val="20"/>
          <w:szCs w:val="20"/>
          <w:lang w:val="nl-NL"/>
        </w:rPr>
      </w:pPr>
    </w:p>
    <w:p w14:paraId="068F71E2" w14:textId="4A689D3F" w:rsidR="00570F96" w:rsidRPr="005D0E7F" w:rsidRDefault="009C5118" w:rsidP="008437CD">
      <w:pPr>
        <w:rPr>
          <w:b/>
          <w:bCs/>
          <w:sz w:val="20"/>
          <w:szCs w:val="20"/>
          <w:lang w:val="nl-NL"/>
        </w:rPr>
      </w:pPr>
      <w:r>
        <w:rPr>
          <w:b/>
          <w:bCs/>
          <w:sz w:val="20"/>
          <w:szCs w:val="20"/>
          <w:lang w:val="nl-NL"/>
        </w:rPr>
        <w:t xml:space="preserve">Actualisatie </w:t>
      </w:r>
      <w:r w:rsidR="00C27C63">
        <w:rPr>
          <w:b/>
          <w:bCs/>
          <w:sz w:val="20"/>
          <w:szCs w:val="20"/>
          <w:lang w:val="nl-NL"/>
        </w:rPr>
        <w:t>f</w:t>
      </w:r>
      <w:r>
        <w:rPr>
          <w:b/>
          <w:bCs/>
          <w:sz w:val="20"/>
          <w:szCs w:val="20"/>
          <w:lang w:val="nl-NL"/>
        </w:rPr>
        <w:t>unctiehuis</w:t>
      </w:r>
    </w:p>
    <w:p w14:paraId="0092E83A" w14:textId="0A445837" w:rsidR="00570F96" w:rsidRDefault="005D0E7F" w:rsidP="008437CD">
      <w:pPr>
        <w:rPr>
          <w:sz w:val="20"/>
          <w:szCs w:val="20"/>
          <w:lang w:val="nl-NL"/>
        </w:rPr>
      </w:pPr>
      <w:r w:rsidRPr="005D0E7F">
        <w:rPr>
          <w:sz w:val="20"/>
          <w:szCs w:val="20"/>
          <w:lang w:val="nl-NL"/>
        </w:rPr>
        <w:t xml:space="preserve">Tijdens de looptijd van deze cao wordt het </w:t>
      </w:r>
      <w:r w:rsidR="000E1E66">
        <w:rPr>
          <w:sz w:val="20"/>
          <w:szCs w:val="20"/>
          <w:lang w:val="nl-NL"/>
        </w:rPr>
        <w:t xml:space="preserve">actualiseren van </w:t>
      </w:r>
      <w:r w:rsidRPr="005D0E7F">
        <w:rPr>
          <w:sz w:val="20"/>
          <w:szCs w:val="20"/>
          <w:lang w:val="nl-NL"/>
        </w:rPr>
        <w:t>de functieprofielen met bijbehorende taken en waardering afgerond.</w:t>
      </w:r>
    </w:p>
    <w:p w14:paraId="7AF8EE66" w14:textId="3ADEB6A4" w:rsidR="00005A18" w:rsidRDefault="00005A18" w:rsidP="008437CD">
      <w:pPr>
        <w:rPr>
          <w:sz w:val="20"/>
          <w:szCs w:val="20"/>
          <w:lang w:val="nl-NL"/>
        </w:rPr>
      </w:pPr>
    </w:p>
    <w:p w14:paraId="0D118786" w14:textId="77777777" w:rsidR="00005A18" w:rsidRDefault="00005A18" w:rsidP="008437CD">
      <w:pPr>
        <w:rPr>
          <w:sz w:val="20"/>
          <w:szCs w:val="20"/>
          <w:lang w:val="nl-NL"/>
        </w:rPr>
      </w:pPr>
    </w:p>
    <w:p w14:paraId="26E59168" w14:textId="77777777" w:rsidR="00005A18" w:rsidRDefault="00005A18" w:rsidP="00005A18">
      <w:pPr>
        <w:rPr>
          <w:sz w:val="20"/>
          <w:szCs w:val="20"/>
          <w:lang w:val="nl-NL"/>
        </w:rPr>
      </w:pPr>
      <w:r w:rsidRPr="0065053E">
        <w:rPr>
          <w:b/>
          <w:bCs/>
          <w:sz w:val="20"/>
          <w:szCs w:val="20"/>
          <w:lang w:val="nl-NL"/>
        </w:rPr>
        <w:t>Eerder met pensioen</w:t>
      </w:r>
      <w:r w:rsidRPr="008437CD">
        <w:rPr>
          <w:sz w:val="20"/>
          <w:szCs w:val="20"/>
          <w:lang w:val="nl-NL"/>
        </w:rPr>
        <w:t xml:space="preserve"> </w:t>
      </w:r>
    </w:p>
    <w:p w14:paraId="500802EB" w14:textId="77777777" w:rsidR="00005A18" w:rsidRPr="008437CD" w:rsidRDefault="00005A18" w:rsidP="00005A18">
      <w:pPr>
        <w:rPr>
          <w:sz w:val="20"/>
          <w:szCs w:val="20"/>
          <w:lang w:val="nl-NL"/>
        </w:rPr>
      </w:pPr>
      <w:r w:rsidRPr="008437CD">
        <w:rPr>
          <w:sz w:val="20"/>
          <w:szCs w:val="20"/>
          <w:lang w:val="nl-NL"/>
        </w:rPr>
        <w:t>C&amp;D</w:t>
      </w:r>
      <w:r>
        <w:rPr>
          <w:sz w:val="20"/>
          <w:szCs w:val="20"/>
          <w:lang w:val="nl-NL"/>
        </w:rPr>
        <w:t xml:space="preserve"> Foods</w:t>
      </w:r>
      <w:r w:rsidRPr="008437CD">
        <w:rPr>
          <w:sz w:val="20"/>
          <w:szCs w:val="20"/>
          <w:lang w:val="nl-NL"/>
        </w:rPr>
        <w:t xml:space="preserve"> </w:t>
      </w:r>
      <w:r>
        <w:rPr>
          <w:sz w:val="20"/>
          <w:szCs w:val="20"/>
          <w:lang w:val="nl-NL"/>
        </w:rPr>
        <w:t>zal</w:t>
      </w:r>
      <w:r w:rsidRPr="008437CD">
        <w:rPr>
          <w:sz w:val="20"/>
          <w:szCs w:val="20"/>
          <w:lang w:val="nl-NL"/>
        </w:rPr>
        <w:t xml:space="preserve"> pro actief de 6 medewerkers die in de ‘doelgroep’ vallen van de</w:t>
      </w:r>
    </w:p>
    <w:p w14:paraId="5E64DDCA" w14:textId="77777777" w:rsidR="00005A18" w:rsidRDefault="00005A18" w:rsidP="00005A18">
      <w:pPr>
        <w:rPr>
          <w:sz w:val="20"/>
          <w:szCs w:val="20"/>
          <w:lang w:val="nl-NL"/>
        </w:rPr>
      </w:pPr>
      <w:r w:rsidRPr="008437CD">
        <w:rPr>
          <w:sz w:val="20"/>
          <w:szCs w:val="20"/>
          <w:lang w:val="nl-NL"/>
        </w:rPr>
        <w:t>RV</w:t>
      </w:r>
      <w:r>
        <w:rPr>
          <w:sz w:val="20"/>
          <w:szCs w:val="20"/>
          <w:lang w:val="nl-NL"/>
        </w:rPr>
        <w:t>U</w:t>
      </w:r>
      <w:r w:rsidRPr="008437CD">
        <w:rPr>
          <w:sz w:val="20"/>
          <w:szCs w:val="20"/>
          <w:lang w:val="nl-NL"/>
        </w:rPr>
        <w:t xml:space="preserve"> –</w:t>
      </w:r>
      <w:r>
        <w:rPr>
          <w:sz w:val="20"/>
          <w:szCs w:val="20"/>
          <w:lang w:val="nl-NL"/>
        </w:rPr>
        <w:t xml:space="preserve"> vrijstellings</w:t>
      </w:r>
      <w:r w:rsidRPr="008437CD">
        <w:rPr>
          <w:sz w:val="20"/>
          <w:szCs w:val="20"/>
          <w:lang w:val="nl-NL"/>
        </w:rPr>
        <w:t xml:space="preserve">regeling benaderen </w:t>
      </w:r>
      <w:r>
        <w:rPr>
          <w:sz w:val="20"/>
          <w:szCs w:val="20"/>
          <w:lang w:val="nl-NL"/>
        </w:rPr>
        <w:t xml:space="preserve">om </w:t>
      </w:r>
      <w:r w:rsidRPr="008437CD">
        <w:rPr>
          <w:sz w:val="20"/>
          <w:szCs w:val="20"/>
          <w:lang w:val="nl-NL"/>
        </w:rPr>
        <w:t>met hen het gesprek aan te gaan over hun persoonlijke wensen</w:t>
      </w:r>
      <w:r>
        <w:rPr>
          <w:sz w:val="20"/>
          <w:szCs w:val="20"/>
          <w:lang w:val="nl-NL"/>
        </w:rPr>
        <w:t xml:space="preserve"> </w:t>
      </w:r>
      <w:r w:rsidRPr="008437CD">
        <w:rPr>
          <w:sz w:val="20"/>
          <w:szCs w:val="20"/>
          <w:lang w:val="nl-NL"/>
        </w:rPr>
        <w:t xml:space="preserve">rondom eerder </w:t>
      </w:r>
      <w:r>
        <w:rPr>
          <w:sz w:val="20"/>
          <w:szCs w:val="20"/>
          <w:lang w:val="nl-NL"/>
        </w:rPr>
        <w:t>stoppen met werken</w:t>
      </w:r>
      <w:r w:rsidRPr="008437CD">
        <w:rPr>
          <w:sz w:val="20"/>
          <w:szCs w:val="20"/>
          <w:lang w:val="nl-NL"/>
        </w:rPr>
        <w:t xml:space="preserve">. </w:t>
      </w:r>
      <w:r w:rsidRPr="00D23C31">
        <w:rPr>
          <w:sz w:val="20"/>
          <w:szCs w:val="20"/>
          <w:lang w:val="nl-NL"/>
        </w:rPr>
        <w:t xml:space="preserve">De RVU-vrijstelling is een tijdelijke maatregel (voor een periode van vijf jaar) die op 1 januari 2021 ingaat. Voorwaarde voor de vrijstelling is dat de regeling </w:t>
      </w:r>
      <w:r>
        <w:rPr>
          <w:sz w:val="20"/>
          <w:szCs w:val="20"/>
          <w:lang w:val="nl-NL"/>
        </w:rPr>
        <w:t xml:space="preserve">alleen </w:t>
      </w:r>
      <w:r w:rsidRPr="00D23C31">
        <w:rPr>
          <w:sz w:val="20"/>
          <w:szCs w:val="20"/>
          <w:lang w:val="nl-NL"/>
        </w:rPr>
        <w:t>betrekking heeft op werknemers die binnen drie jaar hun AOW-gerechtigde leeftijd bereiken.</w:t>
      </w:r>
      <w:r>
        <w:rPr>
          <w:sz w:val="20"/>
          <w:szCs w:val="20"/>
          <w:lang w:val="nl-NL"/>
        </w:rPr>
        <w:t xml:space="preserve"> </w:t>
      </w:r>
    </w:p>
    <w:p w14:paraId="5E9D8837" w14:textId="77777777" w:rsidR="00005A18" w:rsidRDefault="00005A18" w:rsidP="00005A18">
      <w:pPr>
        <w:rPr>
          <w:sz w:val="20"/>
          <w:szCs w:val="20"/>
          <w:lang w:val="nl-NL"/>
        </w:rPr>
      </w:pPr>
    </w:p>
    <w:p w14:paraId="5C7F8D28" w14:textId="77777777" w:rsidR="00005A18" w:rsidRPr="008437CD" w:rsidRDefault="00005A18" w:rsidP="00005A18">
      <w:pPr>
        <w:rPr>
          <w:sz w:val="20"/>
          <w:szCs w:val="20"/>
          <w:lang w:val="nl-NL"/>
        </w:rPr>
      </w:pPr>
    </w:p>
    <w:p w14:paraId="245715F1" w14:textId="77777777" w:rsidR="00005A18" w:rsidRDefault="00005A18" w:rsidP="00005A18">
      <w:pPr>
        <w:rPr>
          <w:sz w:val="20"/>
          <w:szCs w:val="20"/>
          <w:lang w:val="nl-NL"/>
        </w:rPr>
      </w:pPr>
      <w:r w:rsidRPr="002B7A8D">
        <w:rPr>
          <w:b/>
          <w:bCs/>
          <w:sz w:val="20"/>
          <w:szCs w:val="20"/>
          <w:lang w:val="nl-NL"/>
        </w:rPr>
        <w:t>Pensioenwerkgroep</w:t>
      </w:r>
      <w:r w:rsidRPr="008437CD">
        <w:rPr>
          <w:sz w:val="20"/>
          <w:szCs w:val="20"/>
          <w:lang w:val="nl-NL"/>
        </w:rPr>
        <w:t xml:space="preserve"> </w:t>
      </w:r>
    </w:p>
    <w:p w14:paraId="3BF1934C" w14:textId="77777777" w:rsidR="00005A18" w:rsidRPr="003F4675" w:rsidRDefault="00005A18" w:rsidP="00005A18">
      <w:pPr>
        <w:rPr>
          <w:rFonts w:cstheme="minorHAnsi"/>
          <w:bCs/>
          <w:sz w:val="20"/>
          <w:szCs w:val="20"/>
          <w:lang w:val="nl-NL"/>
        </w:rPr>
      </w:pPr>
      <w:r w:rsidRPr="003C5E2A">
        <w:rPr>
          <w:rFonts w:cstheme="minorHAnsi"/>
          <w:bCs/>
          <w:sz w:val="20"/>
          <w:szCs w:val="20"/>
          <w:lang w:val="nl-NL"/>
        </w:rPr>
        <w:t xml:space="preserve">De financiële situatie van </w:t>
      </w:r>
      <w:r w:rsidRPr="003F4675">
        <w:rPr>
          <w:rFonts w:cstheme="minorHAnsi"/>
          <w:bCs/>
          <w:sz w:val="20"/>
          <w:szCs w:val="20"/>
          <w:lang w:val="nl-NL"/>
        </w:rPr>
        <w:t xml:space="preserve">het </w:t>
      </w:r>
      <w:r w:rsidRPr="003C5E2A">
        <w:rPr>
          <w:rFonts w:cstheme="minorHAnsi"/>
          <w:bCs/>
          <w:sz w:val="20"/>
          <w:szCs w:val="20"/>
          <w:lang w:val="nl-NL"/>
        </w:rPr>
        <w:t>pensioenfonds BPL</w:t>
      </w:r>
      <w:r w:rsidRPr="003F4675">
        <w:rPr>
          <w:rFonts w:cstheme="minorHAnsi"/>
          <w:bCs/>
          <w:sz w:val="20"/>
          <w:szCs w:val="20"/>
          <w:lang w:val="nl-NL"/>
        </w:rPr>
        <w:t xml:space="preserve"> was</w:t>
      </w:r>
      <w:r w:rsidRPr="003C5E2A">
        <w:rPr>
          <w:rFonts w:cstheme="minorHAnsi"/>
          <w:bCs/>
          <w:sz w:val="20"/>
          <w:szCs w:val="20"/>
          <w:lang w:val="nl-NL"/>
        </w:rPr>
        <w:t xml:space="preserve"> voor cao-partijen aanleiding om een pensioenstudie af te spreken</w:t>
      </w:r>
      <w:r w:rsidRPr="003F4675">
        <w:rPr>
          <w:rFonts w:cstheme="minorHAnsi"/>
          <w:bCs/>
          <w:sz w:val="20"/>
          <w:szCs w:val="20"/>
          <w:lang w:val="nl-NL"/>
        </w:rPr>
        <w:t>. Naar aanleiding van de</w:t>
      </w:r>
      <w:r>
        <w:rPr>
          <w:rFonts w:cstheme="minorHAnsi"/>
          <w:bCs/>
          <w:sz w:val="20"/>
          <w:szCs w:val="20"/>
          <w:lang w:val="nl-NL"/>
        </w:rPr>
        <w:t xml:space="preserve"> input uit de</w:t>
      </w:r>
      <w:r w:rsidRPr="003F4675">
        <w:rPr>
          <w:rFonts w:cstheme="minorHAnsi"/>
          <w:bCs/>
          <w:sz w:val="20"/>
          <w:szCs w:val="20"/>
          <w:lang w:val="nl-NL"/>
        </w:rPr>
        <w:t xml:space="preserve"> medewerkerpresentaties en op basis van het advies van de pensioenwerkgroep kiest C&amp;D Foods per 1 januari 2021 voor een beschikbare premieregeling</w:t>
      </w:r>
      <w:r>
        <w:rPr>
          <w:rFonts w:cstheme="minorHAnsi"/>
          <w:bCs/>
          <w:sz w:val="20"/>
          <w:szCs w:val="20"/>
          <w:lang w:val="nl-NL"/>
        </w:rPr>
        <w:t xml:space="preserve"> bij een andere uitvoerder</w:t>
      </w:r>
      <w:r w:rsidRPr="003F4675">
        <w:rPr>
          <w:rFonts w:cstheme="minorHAnsi"/>
          <w:bCs/>
          <w:sz w:val="20"/>
          <w:szCs w:val="20"/>
          <w:lang w:val="nl-NL"/>
        </w:rPr>
        <w:t xml:space="preserve">. </w:t>
      </w:r>
    </w:p>
    <w:p w14:paraId="3DAC8ECB" w14:textId="77777777" w:rsidR="00005A18" w:rsidRDefault="00005A18" w:rsidP="00005A18">
      <w:pPr>
        <w:spacing w:line="240" w:lineRule="auto"/>
        <w:rPr>
          <w:rFonts w:cstheme="minorHAnsi"/>
          <w:bCs/>
          <w:sz w:val="20"/>
          <w:szCs w:val="20"/>
          <w:lang w:val="nl-NL"/>
        </w:rPr>
      </w:pPr>
    </w:p>
    <w:p w14:paraId="1FEEE6D4" w14:textId="7658598D" w:rsidR="00005A18" w:rsidRDefault="00005A18" w:rsidP="00005A18">
      <w:pPr>
        <w:spacing w:line="240" w:lineRule="auto"/>
        <w:rPr>
          <w:rFonts w:cstheme="minorHAnsi"/>
          <w:bCs/>
          <w:sz w:val="20"/>
          <w:szCs w:val="20"/>
          <w:lang w:val="nl-NL"/>
        </w:rPr>
      </w:pPr>
    </w:p>
    <w:p w14:paraId="36705E86" w14:textId="77777777" w:rsidR="00005A18" w:rsidRDefault="00005A18" w:rsidP="00005A18">
      <w:pPr>
        <w:spacing w:line="240" w:lineRule="auto"/>
        <w:rPr>
          <w:rFonts w:cstheme="minorHAnsi"/>
          <w:bCs/>
          <w:sz w:val="20"/>
          <w:szCs w:val="20"/>
          <w:lang w:val="nl-NL"/>
        </w:rPr>
      </w:pPr>
    </w:p>
    <w:p w14:paraId="2B1A07C4" w14:textId="77777777" w:rsidR="00005A18" w:rsidRDefault="00005A18" w:rsidP="00005A18">
      <w:pPr>
        <w:spacing w:line="240" w:lineRule="auto"/>
        <w:rPr>
          <w:rFonts w:cstheme="minorHAnsi"/>
          <w:bCs/>
          <w:sz w:val="20"/>
          <w:szCs w:val="20"/>
          <w:lang w:val="nl-NL"/>
        </w:rPr>
      </w:pPr>
      <w:r w:rsidRPr="00397545">
        <w:rPr>
          <w:rFonts w:cstheme="minorHAnsi"/>
          <w:b/>
          <w:sz w:val="20"/>
          <w:szCs w:val="20"/>
          <w:lang w:val="nl-NL"/>
        </w:rPr>
        <w:t>3e WW-jaar</w:t>
      </w:r>
    </w:p>
    <w:p w14:paraId="20A8BF40" w14:textId="77777777" w:rsidR="00005A18" w:rsidRPr="003F4675" w:rsidRDefault="00005A18" w:rsidP="00005A18">
      <w:pPr>
        <w:rPr>
          <w:sz w:val="20"/>
          <w:szCs w:val="20"/>
          <w:lang w:val="nl-NL"/>
        </w:rPr>
      </w:pPr>
      <w:r w:rsidRPr="003F4675">
        <w:rPr>
          <w:sz w:val="20"/>
          <w:szCs w:val="20"/>
          <w:lang w:val="nl-NL"/>
        </w:rPr>
        <w:t xml:space="preserve">Er is op dit moment nog geen eenduidigheid over het wel of niet toepassen van de regeling met betrekking tot het 3e WW jaar via SPAWW. </w:t>
      </w:r>
      <w:r>
        <w:rPr>
          <w:sz w:val="20"/>
          <w:szCs w:val="20"/>
          <w:lang w:val="nl-NL"/>
        </w:rPr>
        <w:t>Bij deelname betalen w</w:t>
      </w:r>
      <w:r w:rsidRPr="003F4675">
        <w:rPr>
          <w:sz w:val="20"/>
          <w:szCs w:val="20"/>
          <w:lang w:val="nl-NL"/>
        </w:rPr>
        <w:t xml:space="preserve">erknemers  een bijdrage uit het brutoloon; deze bijdrage wordt door de werkgever afgedragen aan een landelijk fonds. Als een werknemer aan de voorwaarden voldoet, kan hij of zij na afloop van de wettelijke uitkering een aanvulling uit dit fonds ontvangen. </w:t>
      </w:r>
    </w:p>
    <w:p w14:paraId="04BDB3F3" w14:textId="77777777" w:rsidR="00005A18" w:rsidRPr="003F4675" w:rsidRDefault="00005A18" w:rsidP="00005A18">
      <w:pPr>
        <w:rPr>
          <w:sz w:val="20"/>
          <w:szCs w:val="20"/>
          <w:lang w:val="nl-NL"/>
        </w:rPr>
      </w:pPr>
      <w:r w:rsidRPr="003F4675">
        <w:rPr>
          <w:sz w:val="20"/>
          <w:szCs w:val="20"/>
          <w:lang w:val="nl-NL"/>
        </w:rPr>
        <w:t>C&amp;D Foods is bereid aan de (administratieve) uitvoering van de regeling mee te willen werken. De vakbond overlegt met de leden of zij deel willen nemen aan de regeling. Eventuele deelname is niet op individuele basis, maar voor C&amp;D Foods als geheel. De kosten van de regeling zijn geheel voor de werknemers.</w:t>
      </w:r>
    </w:p>
    <w:p w14:paraId="7CAD1F81" w14:textId="77777777" w:rsidR="00005A18" w:rsidRDefault="00005A18" w:rsidP="00005A18">
      <w:pPr>
        <w:spacing w:line="240" w:lineRule="auto"/>
        <w:rPr>
          <w:rFonts w:cstheme="minorHAnsi"/>
          <w:bCs/>
          <w:sz w:val="20"/>
          <w:szCs w:val="20"/>
          <w:lang w:val="nl-NL"/>
        </w:rPr>
      </w:pPr>
    </w:p>
    <w:p w14:paraId="189E9AD7" w14:textId="77777777" w:rsidR="00005A18" w:rsidRDefault="00005A18" w:rsidP="00005A18">
      <w:pPr>
        <w:spacing w:line="240" w:lineRule="auto"/>
        <w:rPr>
          <w:rFonts w:cstheme="minorHAnsi"/>
          <w:b/>
          <w:sz w:val="20"/>
          <w:szCs w:val="20"/>
          <w:lang w:val="nl-NL"/>
        </w:rPr>
      </w:pPr>
    </w:p>
    <w:p w14:paraId="17A6F111" w14:textId="77777777" w:rsidR="00005A18" w:rsidRPr="00A00B7F" w:rsidRDefault="00005A18" w:rsidP="00005A18">
      <w:pPr>
        <w:spacing w:line="240" w:lineRule="auto"/>
        <w:rPr>
          <w:rFonts w:cstheme="minorHAnsi"/>
          <w:b/>
          <w:sz w:val="20"/>
          <w:szCs w:val="20"/>
          <w:lang w:val="nl-NL"/>
        </w:rPr>
      </w:pPr>
      <w:r w:rsidRPr="00A00B7F">
        <w:rPr>
          <w:rFonts w:cstheme="minorHAnsi"/>
          <w:b/>
          <w:sz w:val="20"/>
          <w:szCs w:val="20"/>
          <w:lang w:val="nl-NL"/>
        </w:rPr>
        <w:t>Aanvullend geboorteverlof</w:t>
      </w:r>
    </w:p>
    <w:p w14:paraId="7A7ACD2C" w14:textId="77777777" w:rsidR="00005A18" w:rsidRDefault="00005A18" w:rsidP="00005A18">
      <w:pPr>
        <w:spacing w:line="240" w:lineRule="auto"/>
        <w:rPr>
          <w:sz w:val="20"/>
          <w:szCs w:val="20"/>
          <w:lang w:val="nl-NL"/>
        </w:rPr>
      </w:pPr>
      <w:r w:rsidRPr="0066473C">
        <w:rPr>
          <w:sz w:val="20"/>
          <w:szCs w:val="20"/>
          <w:lang w:val="nl-NL"/>
        </w:rPr>
        <w:t>Partners hebben recht op aanvullend geboorteverlof (ook wel kraamverlof, partnerverlof of vaderverlof genoemd) als h</w:t>
      </w:r>
      <w:r>
        <w:rPr>
          <w:sz w:val="20"/>
          <w:szCs w:val="20"/>
          <w:lang w:val="nl-NL"/>
        </w:rPr>
        <w:t>un</w:t>
      </w:r>
      <w:r w:rsidRPr="0066473C">
        <w:rPr>
          <w:sz w:val="20"/>
          <w:szCs w:val="20"/>
          <w:lang w:val="nl-NL"/>
        </w:rPr>
        <w:t xml:space="preserve"> kind op of na 1 juli 2020 geboren </w:t>
      </w:r>
      <w:r>
        <w:rPr>
          <w:sz w:val="20"/>
          <w:szCs w:val="20"/>
          <w:lang w:val="nl-NL"/>
        </w:rPr>
        <w:t>is</w:t>
      </w:r>
      <w:r w:rsidRPr="003F4675">
        <w:rPr>
          <w:sz w:val="20"/>
          <w:szCs w:val="20"/>
          <w:lang w:val="nl-NL"/>
        </w:rPr>
        <w:t>. Hierbij ontvangt de werknemer</w:t>
      </w:r>
      <w:r>
        <w:rPr>
          <w:sz w:val="20"/>
          <w:szCs w:val="20"/>
          <w:lang w:val="nl-NL"/>
        </w:rPr>
        <w:t xml:space="preserve"> geen salaris, maar </w:t>
      </w:r>
      <w:r w:rsidRPr="003F4675">
        <w:rPr>
          <w:sz w:val="20"/>
          <w:szCs w:val="20"/>
          <w:lang w:val="nl-NL"/>
        </w:rPr>
        <w:t>een uitkering</w:t>
      </w:r>
      <w:r>
        <w:rPr>
          <w:sz w:val="20"/>
          <w:szCs w:val="20"/>
          <w:lang w:val="nl-NL"/>
        </w:rPr>
        <w:t xml:space="preserve"> van het UWV</w:t>
      </w:r>
      <w:r w:rsidRPr="003F4675">
        <w:rPr>
          <w:sz w:val="20"/>
          <w:szCs w:val="20"/>
          <w:lang w:val="nl-NL"/>
        </w:rPr>
        <w:t xml:space="preserve"> ter hoogte van 70%. C&amp;D Foods is bereid in geval van aanvullend geboorteverlof </w:t>
      </w:r>
      <w:r>
        <w:rPr>
          <w:sz w:val="20"/>
          <w:szCs w:val="20"/>
          <w:lang w:val="nl-NL"/>
        </w:rPr>
        <w:t>de uitkering</w:t>
      </w:r>
      <w:r w:rsidRPr="003F4675">
        <w:rPr>
          <w:sz w:val="20"/>
          <w:szCs w:val="20"/>
          <w:lang w:val="nl-NL"/>
        </w:rPr>
        <w:t xml:space="preserve"> aan te vullen van 70% tot 100%. </w:t>
      </w:r>
      <w:r>
        <w:rPr>
          <w:sz w:val="20"/>
          <w:szCs w:val="20"/>
          <w:lang w:val="nl-NL"/>
        </w:rPr>
        <w:t>De tekst van artikel 12 lid 2 wijzigt daarom als volgt:</w:t>
      </w:r>
    </w:p>
    <w:p w14:paraId="541E136F" w14:textId="77777777" w:rsidR="00005A18" w:rsidRDefault="00005A18" w:rsidP="00005A18">
      <w:pPr>
        <w:spacing w:line="240" w:lineRule="auto"/>
        <w:rPr>
          <w:sz w:val="20"/>
          <w:szCs w:val="20"/>
          <w:lang w:val="nl-NL"/>
        </w:rPr>
      </w:pPr>
    </w:p>
    <w:p w14:paraId="20DC6C4F" w14:textId="77777777" w:rsidR="00005A18" w:rsidRDefault="00005A18" w:rsidP="00005A18">
      <w:pPr>
        <w:spacing w:line="240" w:lineRule="auto"/>
        <w:rPr>
          <w:rFonts w:cstheme="minorHAnsi"/>
          <w:bCs/>
          <w:sz w:val="20"/>
          <w:szCs w:val="20"/>
          <w:u w:val="single"/>
          <w:lang w:val="nl-NL"/>
        </w:rPr>
      </w:pPr>
      <w:r w:rsidRPr="00905996">
        <w:rPr>
          <w:rFonts w:cstheme="minorHAnsi"/>
          <w:bCs/>
          <w:sz w:val="20"/>
          <w:szCs w:val="20"/>
          <w:u w:val="single"/>
          <w:lang w:val="nl-NL"/>
        </w:rPr>
        <w:t xml:space="preserve">De </w:t>
      </w:r>
      <w:r>
        <w:rPr>
          <w:rFonts w:cstheme="minorHAnsi"/>
          <w:bCs/>
          <w:sz w:val="20"/>
          <w:szCs w:val="20"/>
          <w:u w:val="single"/>
          <w:lang w:val="nl-NL"/>
        </w:rPr>
        <w:t xml:space="preserve">huidige </w:t>
      </w:r>
      <w:r w:rsidRPr="00905996">
        <w:rPr>
          <w:rFonts w:cstheme="minorHAnsi"/>
          <w:bCs/>
          <w:sz w:val="20"/>
          <w:szCs w:val="20"/>
          <w:u w:val="single"/>
          <w:lang w:val="nl-NL"/>
        </w:rPr>
        <w:t>tekst van artikel 12 lid 2</w:t>
      </w:r>
      <w:r>
        <w:rPr>
          <w:rFonts w:cstheme="minorHAnsi"/>
          <w:bCs/>
          <w:sz w:val="20"/>
          <w:szCs w:val="20"/>
          <w:u w:val="single"/>
          <w:lang w:val="nl-NL"/>
        </w:rPr>
        <w:t>:</w:t>
      </w:r>
    </w:p>
    <w:p w14:paraId="4333C427" w14:textId="77777777" w:rsidR="00005A18" w:rsidRPr="00905996" w:rsidRDefault="00005A18" w:rsidP="00005A18">
      <w:pPr>
        <w:spacing w:line="240" w:lineRule="auto"/>
        <w:rPr>
          <w:rFonts w:cstheme="minorHAnsi"/>
          <w:bCs/>
          <w:sz w:val="20"/>
          <w:szCs w:val="20"/>
          <w:u w:val="single"/>
          <w:lang w:val="nl-NL"/>
        </w:rPr>
      </w:pPr>
    </w:p>
    <w:p w14:paraId="33F8E183" w14:textId="77777777" w:rsidR="00005A18" w:rsidRPr="00352E4B" w:rsidRDefault="00005A18" w:rsidP="00005A18">
      <w:pPr>
        <w:tabs>
          <w:tab w:val="clear" w:pos="255"/>
          <w:tab w:val="clear" w:pos="1021"/>
        </w:tabs>
        <w:spacing w:line="240" w:lineRule="auto"/>
        <w:rPr>
          <w:rFonts w:ascii="Times New Roman" w:eastAsia="Times New Roman" w:hAnsi="Times New Roman" w:cs="Times New Roman"/>
          <w:kern w:val="0"/>
          <w:sz w:val="20"/>
          <w:szCs w:val="20"/>
          <w:lang w:val="nl-NL" w:eastAsia="nl-NL"/>
        </w:rPr>
      </w:pPr>
      <w:bookmarkStart w:id="0" w:name="_Hlk50541798"/>
      <w:r w:rsidRPr="00352E4B">
        <w:rPr>
          <w:rFonts w:ascii="Times New Roman" w:eastAsia="Times New Roman" w:hAnsi="Times New Roman" w:cs="Times New Roman"/>
          <w:kern w:val="0"/>
          <w:sz w:val="20"/>
          <w:szCs w:val="20"/>
          <w:lang w:val="nl-NL" w:eastAsia="nl-NL"/>
        </w:rPr>
        <w:t xml:space="preserve">Na de bevalling van de echtgenote, de geregistreerde partner, de persoon met wie hij ongehuwd samenwoont of degene van wie hij het kind erkent, heeft de werknemer gedurende een tijdvak van vier weken recht op verlof met behoud van loon voor twee dagen waarop hij arbeid pleegt te verrichten. </w:t>
      </w:r>
    </w:p>
    <w:p w14:paraId="6DF03428" w14:textId="77777777" w:rsidR="00005A18" w:rsidRDefault="00005A18" w:rsidP="00005A18">
      <w:pPr>
        <w:tabs>
          <w:tab w:val="clear" w:pos="255"/>
          <w:tab w:val="clear" w:pos="1021"/>
        </w:tabs>
        <w:spacing w:line="240" w:lineRule="auto"/>
        <w:rPr>
          <w:rFonts w:ascii="Times New Roman" w:eastAsia="Times New Roman" w:hAnsi="Times New Roman" w:cs="Times New Roman"/>
          <w:kern w:val="0"/>
          <w:sz w:val="20"/>
          <w:szCs w:val="20"/>
          <w:lang w:val="nl-NL" w:eastAsia="nl-NL"/>
        </w:rPr>
      </w:pPr>
      <w:r w:rsidRPr="00352E4B">
        <w:rPr>
          <w:rFonts w:ascii="Times New Roman" w:eastAsia="Times New Roman" w:hAnsi="Times New Roman" w:cs="Times New Roman"/>
          <w:kern w:val="0"/>
          <w:sz w:val="20"/>
          <w:szCs w:val="20"/>
          <w:lang w:val="nl-NL" w:eastAsia="nl-NL"/>
        </w:rPr>
        <w:t>Met ingang van 1 januari 2019 hebben partners gedurende vier weken na de geboorte recht op eenmaal de wekelijkse arbeidsduur volledig doorbetaald verlof.</w:t>
      </w:r>
    </w:p>
    <w:p w14:paraId="330DCD01" w14:textId="77777777" w:rsidR="00005A18" w:rsidRDefault="00005A18" w:rsidP="00005A18">
      <w:pPr>
        <w:spacing w:line="240" w:lineRule="auto"/>
        <w:rPr>
          <w:sz w:val="20"/>
          <w:szCs w:val="20"/>
          <w:lang w:val="nl-NL"/>
        </w:rPr>
      </w:pPr>
    </w:p>
    <w:bookmarkEnd w:id="0"/>
    <w:p w14:paraId="337E7D8D" w14:textId="77777777" w:rsidR="00005A18" w:rsidRPr="00FA5C06" w:rsidRDefault="00005A18" w:rsidP="00005A18">
      <w:pPr>
        <w:spacing w:line="240" w:lineRule="auto"/>
        <w:rPr>
          <w:rFonts w:cstheme="minorHAnsi"/>
          <w:bCs/>
          <w:color w:val="0072C8" w:themeColor="accent2"/>
          <w:sz w:val="20"/>
          <w:szCs w:val="20"/>
          <w:u w:val="single"/>
          <w:lang w:val="nl-NL"/>
        </w:rPr>
      </w:pPr>
      <w:r w:rsidRPr="00FA5C06">
        <w:rPr>
          <w:rFonts w:cstheme="minorHAnsi"/>
          <w:bCs/>
          <w:color w:val="0072C8" w:themeColor="accent2"/>
          <w:sz w:val="20"/>
          <w:szCs w:val="20"/>
          <w:u w:val="single"/>
          <w:lang w:val="nl-NL"/>
        </w:rPr>
        <w:t>De nieuwe tekst van artikel 12 lid 2:</w:t>
      </w:r>
    </w:p>
    <w:p w14:paraId="16A34A10" w14:textId="77777777" w:rsidR="00005A18" w:rsidRPr="00FA5C06" w:rsidRDefault="00005A18" w:rsidP="00005A18">
      <w:pPr>
        <w:spacing w:line="240" w:lineRule="auto"/>
        <w:rPr>
          <w:rFonts w:cstheme="minorHAnsi"/>
          <w:bCs/>
          <w:color w:val="0072C8" w:themeColor="accent2"/>
          <w:sz w:val="20"/>
          <w:szCs w:val="20"/>
          <w:u w:val="single"/>
          <w:lang w:val="nl-NL"/>
        </w:rPr>
      </w:pPr>
    </w:p>
    <w:p w14:paraId="115D185D" w14:textId="77777777" w:rsidR="00005A18" w:rsidRPr="00476529" w:rsidRDefault="00005A18" w:rsidP="00005A18">
      <w:pPr>
        <w:tabs>
          <w:tab w:val="clear" w:pos="255"/>
          <w:tab w:val="clear" w:pos="1021"/>
        </w:tabs>
        <w:spacing w:line="240" w:lineRule="auto"/>
        <w:rPr>
          <w:color w:val="0072C8" w:themeColor="accent2"/>
          <w:sz w:val="20"/>
          <w:szCs w:val="20"/>
          <w:lang w:val="nl-NL"/>
        </w:rPr>
      </w:pPr>
      <w:r w:rsidRPr="00352E4B">
        <w:rPr>
          <w:color w:val="0072C8" w:themeColor="accent2"/>
          <w:sz w:val="20"/>
          <w:szCs w:val="20"/>
          <w:lang w:val="nl-NL"/>
        </w:rPr>
        <w:t>Na de bevalling van de echtgenote, de geregistreerde partner, de persoon met wie hij ongehuwd samenwoont of degene van wie hij het kind erkent, heeft de werknemer gedurende vier weken na de geboorte recht op eenmaal de wekelijkse arbeidsduur volledig doorbetaald verlof.</w:t>
      </w:r>
    </w:p>
    <w:p w14:paraId="3B7C6560" w14:textId="77777777" w:rsidR="00005A18" w:rsidRPr="00352E4B" w:rsidRDefault="00005A18" w:rsidP="00005A18">
      <w:pPr>
        <w:tabs>
          <w:tab w:val="clear" w:pos="255"/>
          <w:tab w:val="clear" w:pos="1021"/>
        </w:tabs>
        <w:spacing w:line="240" w:lineRule="auto"/>
        <w:rPr>
          <w:color w:val="0072C8" w:themeColor="accent2"/>
          <w:sz w:val="20"/>
          <w:szCs w:val="20"/>
          <w:lang w:val="nl-NL"/>
        </w:rPr>
      </w:pPr>
      <w:r w:rsidRPr="00476529">
        <w:rPr>
          <w:color w:val="0072C8" w:themeColor="accent2"/>
          <w:sz w:val="20"/>
          <w:szCs w:val="20"/>
          <w:lang w:val="nl-NL"/>
        </w:rPr>
        <w:t>Met ingang van 1 juli 2020 heeft de partner recht op</w:t>
      </w:r>
      <w:r>
        <w:rPr>
          <w:color w:val="0072C8" w:themeColor="accent2"/>
          <w:sz w:val="20"/>
          <w:szCs w:val="20"/>
          <w:lang w:val="nl-NL"/>
        </w:rPr>
        <w:t xml:space="preserve"> vijfmaal de wekelijkse arbeidsduur</w:t>
      </w:r>
      <w:r w:rsidRPr="00476529">
        <w:rPr>
          <w:color w:val="0072C8" w:themeColor="accent2"/>
          <w:sz w:val="20"/>
          <w:szCs w:val="20"/>
          <w:lang w:val="nl-NL"/>
        </w:rPr>
        <w:t xml:space="preserve"> aanvullend geboorteverlof</w:t>
      </w:r>
      <w:r>
        <w:rPr>
          <w:color w:val="0072C8" w:themeColor="accent2"/>
          <w:sz w:val="20"/>
          <w:szCs w:val="20"/>
          <w:lang w:val="nl-NL"/>
        </w:rPr>
        <w:t xml:space="preserve"> conform de </w:t>
      </w:r>
      <w:r w:rsidRPr="00777CFA">
        <w:rPr>
          <w:color w:val="0072C8" w:themeColor="accent2"/>
          <w:sz w:val="20"/>
          <w:szCs w:val="20"/>
          <w:lang w:val="nl-NL"/>
        </w:rPr>
        <w:t>Wet invoering extra geboorteverlof</w:t>
      </w:r>
      <w:r w:rsidRPr="00476529">
        <w:rPr>
          <w:color w:val="0072C8" w:themeColor="accent2"/>
          <w:sz w:val="20"/>
          <w:szCs w:val="20"/>
          <w:lang w:val="nl-NL"/>
        </w:rPr>
        <w:t>. De uitkering tijdens dit verlof wordt door C&amp;D Foods aangevuld tot 100%.</w:t>
      </w:r>
    </w:p>
    <w:p w14:paraId="2E49F98E" w14:textId="77777777" w:rsidR="00005A18" w:rsidRDefault="00005A18" w:rsidP="00005A18">
      <w:pPr>
        <w:spacing w:line="240" w:lineRule="auto"/>
        <w:rPr>
          <w:sz w:val="20"/>
          <w:szCs w:val="20"/>
          <w:lang w:val="nl-NL"/>
        </w:rPr>
      </w:pPr>
    </w:p>
    <w:p w14:paraId="2E250E56" w14:textId="77777777" w:rsidR="00005A18" w:rsidRDefault="00005A18" w:rsidP="00005A18">
      <w:pPr>
        <w:spacing w:line="240" w:lineRule="auto"/>
        <w:rPr>
          <w:rFonts w:cstheme="minorHAnsi"/>
          <w:b/>
          <w:sz w:val="20"/>
          <w:szCs w:val="20"/>
          <w:lang w:val="nl-NL"/>
        </w:rPr>
      </w:pPr>
    </w:p>
    <w:p w14:paraId="66F782B7" w14:textId="0FE70E87" w:rsidR="00005A18" w:rsidRPr="00D66769" w:rsidRDefault="00005A18" w:rsidP="00005A18">
      <w:pPr>
        <w:spacing w:line="240" w:lineRule="auto"/>
        <w:rPr>
          <w:rFonts w:cstheme="minorHAnsi"/>
          <w:b/>
          <w:sz w:val="20"/>
          <w:szCs w:val="20"/>
          <w:lang w:val="nl-NL"/>
        </w:rPr>
      </w:pPr>
      <w:r w:rsidRPr="00D66769">
        <w:rPr>
          <w:rFonts w:cstheme="minorHAnsi"/>
          <w:b/>
          <w:sz w:val="20"/>
          <w:szCs w:val="20"/>
          <w:lang w:val="nl-NL"/>
        </w:rPr>
        <w:t>Moderniseren cao</w:t>
      </w:r>
    </w:p>
    <w:p w14:paraId="405EA748" w14:textId="77777777" w:rsidR="00005A18" w:rsidRPr="00D66769" w:rsidRDefault="00005A18" w:rsidP="00005A18">
      <w:pPr>
        <w:spacing w:line="240" w:lineRule="auto"/>
        <w:rPr>
          <w:sz w:val="20"/>
          <w:szCs w:val="20"/>
          <w:lang w:val="nl-NL"/>
        </w:rPr>
      </w:pPr>
      <w:r w:rsidRPr="00D66769">
        <w:rPr>
          <w:sz w:val="20"/>
          <w:szCs w:val="20"/>
          <w:lang w:val="nl-NL"/>
        </w:rPr>
        <w:t xml:space="preserve">Partijen hebben de wens uitgesproken de cao te </w:t>
      </w:r>
      <w:r>
        <w:rPr>
          <w:sz w:val="20"/>
          <w:szCs w:val="20"/>
          <w:lang w:val="nl-NL"/>
        </w:rPr>
        <w:t xml:space="preserve">willen </w:t>
      </w:r>
      <w:r w:rsidRPr="00D66769">
        <w:rPr>
          <w:sz w:val="20"/>
          <w:szCs w:val="20"/>
          <w:lang w:val="nl-NL"/>
        </w:rPr>
        <w:t>actualiseren en te moderniseren.</w:t>
      </w:r>
      <w:r>
        <w:rPr>
          <w:sz w:val="20"/>
          <w:szCs w:val="20"/>
          <w:lang w:val="nl-NL"/>
        </w:rPr>
        <w:t xml:space="preserve"> Het kan hierbij gaan om zowel tekst als inhoud. Tijdens de looptijd van de cao zal hiertoe een plan van aanpak worden gemaakt. </w:t>
      </w:r>
    </w:p>
    <w:p w14:paraId="52BFE5A2" w14:textId="77777777" w:rsidR="00570F96" w:rsidRDefault="00570F96" w:rsidP="008437CD">
      <w:pPr>
        <w:rPr>
          <w:sz w:val="20"/>
          <w:szCs w:val="20"/>
          <w:lang w:val="nl-NL"/>
        </w:rPr>
      </w:pPr>
    </w:p>
    <w:p w14:paraId="4B7E79FA" w14:textId="77777777" w:rsidR="00005A18" w:rsidRDefault="00005A18" w:rsidP="008437CD">
      <w:pPr>
        <w:rPr>
          <w:b/>
          <w:bCs/>
          <w:sz w:val="20"/>
          <w:szCs w:val="20"/>
          <w:lang w:val="nl-NL"/>
        </w:rPr>
      </w:pPr>
    </w:p>
    <w:p w14:paraId="2AF6EBB6" w14:textId="5EA3C30C" w:rsidR="008437CD" w:rsidRPr="001D6753" w:rsidRDefault="00EB5869" w:rsidP="008437CD">
      <w:pPr>
        <w:rPr>
          <w:b/>
          <w:bCs/>
          <w:sz w:val="20"/>
          <w:szCs w:val="20"/>
          <w:lang w:val="nl-NL"/>
        </w:rPr>
      </w:pPr>
      <w:r>
        <w:rPr>
          <w:b/>
          <w:bCs/>
          <w:sz w:val="20"/>
          <w:szCs w:val="20"/>
          <w:lang w:val="nl-NL"/>
        </w:rPr>
        <w:t>Vervallen</w:t>
      </w:r>
      <w:r w:rsidR="001D6753" w:rsidRPr="001D6753">
        <w:rPr>
          <w:b/>
          <w:bCs/>
          <w:sz w:val="20"/>
          <w:szCs w:val="20"/>
          <w:lang w:val="nl-NL"/>
        </w:rPr>
        <w:t xml:space="preserve"> </w:t>
      </w:r>
      <w:r w:rsidR="00C175AC">
        <w:rPr>
          <w:b/>
          <w:bCs/>
          <w:sz w:val="20"/>
          <w:szCs w:val="20"/>
          <w:lang w:val="nl-NL"/>
        </w:rPr>
        <w:t>‘Extra dagen jeugdigen’ (</w:t>
      </w:r>
      <w:r w:rsidR="001D6753" w:rsidRPr="001D6753">
        <w:rPr>
          <w:b/>
          <w:bCs/>
          <w:sz w:val="20"/>
          <w:szCs w:val="20"/>
          <w:lang w:val="nl-NL"/>
        </w:rPr>
        <w:t>artikel 10.</w:t>
      </w:r>
      <w:r w:rsidR="001D6753">
        <w:rPr>
          <w:b/>
          <w:bCs/>
          <w:sz w:val="20"/>
          <w:szCs w:val="20"/>
          <w:lang w:val="nl-NL"/>
        </w:rPr>
        <w:t>1</w:t>
      </w:r>
      <w:r w:rsidR="001D6753" w:rsidRPr="001D6753">
        <w:rPr>
          <w:b/>
          <w:bCs/>
          <w:sz w:val="20"/>
          <w:szCs w:val="20"/>
          <w:lang w:val="nl-NL"/>
        </w:rPr>
        <w:t>0</w:t>
      </w:r>
      <w:r w:rsidR="00C175AC">
        <w:rPr>
          <w:b/>
          <w:bCs/>
          <w:sz w:val="20"/>
          <w:szCs w:val="20"/>
          <w:lang w:val="nl-NL"/>
        </w:rPr>
        <w:t>)</w:t>
      </w:r>
    </w:p>
    <w:p w14:paraId="53CE160B" w14:textId="77777777" w:rsidR="002E772C" w:rsidRDefault="001D6753" w:rsidP="00C175AC">
      <w:pPr>
        <w:rPr>
          <w:sz w:val="20"/>
          <w:szCs w:val="20"/>
          <w:lang w:val="nl-NL"/>
        </w:rPr>
      </w:pPr>
      <w:r>
        <w:rPr>
          <w:sz w:val="20"/>
          <w:szCs w:val="20"/>
          <w:lang w:val="nl-NL"/>
        </w:rPr>
        <w:t xml:space="preserve">Artikel 10.10 derde </w:t>
      </w:r>
      <w:r w:rsidR="00C175AC">
        <w:rPr>
          <w:sz w:val="20"/>
          <w:szCs w:val="20"/>
          <w:lang w:val="nl-NL"/>
        </w:rPr>
        <w:t>alinea Extra dagen jeugdigen</w:t>
      </w:r>
      <w:r>
        <w:rPr>
          <w:sz w:val="20"/>
          <w:szCs w:val="20"/>
          <w:lang w:val="nl-NL"/>
        </w:rPr>
        <w:t xml:space="preserve"> komt</w:t>
      </w:r>
      <w:r w:rsidR="008437CD" w:rsidRPr="008437CD">
        <w:rPr>
          <w:sz w:val="20"/>
          <w:szCs w:val="20"/>
          <w:lang w:val="nl-NL"/>
        </w:rPr>
        <w:t xml:space="preserve"> te </w:t>
      </w:r>
      <w:r>
        <w:rPr>
          <w:sz w:val="20"/>
          <w:szCs w:val="20"/>
          <w:lang w:val="nl-NL"/>
        </w:rPr>
        <w:t>v</w:t>
      </w:r>
      <w:r w:rsidR="008437CD" w:rsidRPr="008437CD">
        <w:rPr>
          <w:sz w:val="20"/>
          <w:szCs w:val="20"/>
          <w:lang w:val="nl-NL"/>
        </w:rPr>
        <w:t xml:space="preserve">ervallen. </w:t>
      </w:r>
    </w:p>
    <w:p w14:paraId="32E9A0AF" w14:textId="38F6169B" w:rsidR="00C175AC" w:rsidRPr="00C175AC" w:rsidRDefault="00EB5869" w:rsidP="00C175AC">
      <w:pPr>
        <w:rPr>
          <w:sz w:val="20"/>
          <w:szCs w:val="20"/>
          <w:lang w:val="nl-NL"/>
        </w:rPr>
      </w:pPr>
      <w:r>
        <w:rPr>
          <w:sz w:val="20"/>
          <w:szCs w:val="20"/>
          <w:lang w:val="nl-NL"/>
        </w:rPr>
        <w:t xml:space="preserve">Het gaat hierbij om de </w:t>
      </w:r>
      <w:r w:rsidR="00C175AC">
        <w:rPr>
          <w:sz w:val="20"/>
          <w:szCs w:val="20"/>
          <w:lang w:val="nl-NL"/>
        </w:rPr>
        <w:t>tekst</w:t>
      </w:r>
      <w:r>
        <w:rPr>
          <w:sz w:val="20"/>
          <w:szCs w:val="20"/>
          <w:lang w:val="nl-NL"/>
        </w:rPr>
        <w:t xml:space="preserve"> </w:t>
      </w:r>
      <w:r w:rsidRPr="00C175AC">
        <w:rPr>
          <w:i/>
          <w:iCs/>
          <w:sz w:val="20"/>
          <w:szCs w:val="20"/>
          <w:lang w:val="nl-NL"/>
        </w:rPr>
        <w:t>‘</w:t>
      </w:r>
      <w:r w:rsidR="00C175AC" w:rsidRPr="00C175AC">
        <w:rPr>
          <w:i/>
          <w:iCs/>
          <w:sz w:val="20"/>
          <w:szCs w:val="20"/>
          <w:lang w:val="nl-NL"/>
        </w:rPr>
        <w:t>Aan jeugdige werknemers wordt een extra vakantie van 5 dagen per vakantiejaar toegekend tot en met het vakantiejaar waarin de 18e verjaardag valt. Eén dag komt overeen met 8 uren.</w:t>
      </w:r>
      <w:r w:rsidR="00C175AC">
        <w:rPr>
          <w:i/>
          <w:iCs/>
          <w:sz w:val="20"/>
          <w:szCs w:val="20"/>
          <w:lang w:val="nl-NL"/>
        </w:rPr>
        <w:t>’</w:t>
      </w:r>
    </w:p>
    <w:p w14:paraId="236BB50B" w14:textId="4E1A44C2" w:rsidR="00EB5869" w:rsidRDefault="00EB5869" w:rsidP="0065053E">
      <w:pPr>
        <w:rPr>
          <w:sz w:val="20"/>
          <w:szCs w:val="20"/>
          <w:lang w:val="nl-NL"/>
        </w:rPr>
      </w:pPr>
    </w:p>
    <w:p w14:paraId="60CCB79E" w14:textId="28AD0CE1" w:rsidR="00005A18" w:rsidRDefault="00005A18" w:rsidP="0065053E">
      <w:pPr>
        <w:rPr>
          <w:sz w:val="20"/>
          <w:szCs w:val="20"/>
          <w:lang w:val="nl-NL"/>
        </w:rPr>
      </w:pPr>
    </w:p>
    <w:p w14:paraId="11D3DD79" w14:textId="07E4143F" w:rsidR="00005A18" w:rsidRDefault="00005A18" w:rsidP="0065053E">
      <w:pPr>
        <w:rPr>
          <w:sz w:val="20"/>
          <w:szCs w:val="20"/>
          <w:lang w:val="nl-NL"/>
        </w:rPr>
      </w:pPr>
    </w:p>
    <w:p w14:paraId="53E96B95" w14:textId="77777777" w:rsidR="00005A18" w:rsidRDefault="00005A18" w:rsidP="0065053E">
      <w:pPr>
        <w:rPr>
          <w:sz w:val="20"/>
          <w:szCs w:val="20"/>
          <w:lang w:val="nl-NL"/>
        </w:rPr>
      </w:pPr>
    </w:p>
    <w:p w14:paraId="101DBAF8" w14:textId="4F535A20" w:rsidR="00EB5869" w:rsidRPr="00EB5869" w:rsidRDefault="00EB5869" w:rsidP="00EB5869">
      <w:pPr>
        <w:spacing w:line="240" w:lineRule="auto"/>
        <w:rPr>
          <w:rFonts w:cstheme="minorHAnsi"/>
          <w:b/>
          <w:sz w:val="20"/>
          <w:szCs w:val="20"/>
          <w:lang w:val="nl-NL"/>
        </w:rPr>
      </w:pPr>
      <w:r w:rsidRPr="00EB5869">
        <w:rPr>
          <w:rFonts w:cstheme="minorHAnsi"/>
          <w:b/>
          <w:sz w:val="20"/>
          <w:szCs w:val="20"/>
          <w:lang w:val="nl-NL"/>
        </w:rPr>
        <w:t xml:space="preserve">Tekstvoorstel </w:t>
      </w:r>
      <w:r w:rsidR="00FA5327">
        <w:rPr>
          <w:rFonts w:cstheme="minorHAnsi"/>
          <w:b/>
          <w:sz w:val="20"/>
          <w:szCs w:val="20"/>
          <w:lang w:val="nl-NL"/>
        </w:rPr>
        <w:t xml:space="preserve">Overwerk: </w:t>
      </w:r>
      <w:r w:rsidRPr="00EB5869">
        <w:rPr>
          <w:rFonts w:cstheme="minorHAnsi"/>
          <w:b/>
          <w:sz w:val="20"/>
          <w:szCs w:val="20"/>
          <w:lang w:val="nl-NL"/>
        </w:rPr>
        <w:t xml:space="preserve">artikel </w:t>
      </w:r>
      <w:r w:rsidR="00FA5327">
        <w:rPr>
          <w:rFonts w:cstheme="minorHAnsi"/>
          <w:b/>
          <w:sz w:val="20"/>
          <w:szCs w:val="20"/>
          <w:lang w:val="nl-NL"/>
        </w:rPr>
        <w:t xml:space="preserve">7 lid 1 resp. </w:t>
      </w:r>
      <w:r w:rsidRPr="00EB5869">
        <w:rPr>
          <w:rFonts w:cstheme="minorHAnsi"/>
          <w:b/>
          <w:sz w:val="20"/>
          <w:szCs w:val="20"/>
          <w:lang w:val="nl-NL"/>
        </w:rPr>
        <w:t xml:space="preserve">17 lid </w:t>
      </w:r>
      <w:r w:rsidR="008609E0">
        <w:rPr>
          <w:rFonts w:cstheme="minorHAnsi"/>
          <w:b/>
          <w:sz w:val="20"/>
          <w:szCs w:val="20"/>
          <w:lang w:val="nl-NL"/>
        </w:rPr>
        <w:t xml:space="preserve">1 en </w:t>
      </w:r>
      <w:r w:rsidRPr="00EB5869">
        <w:rPr>
          <w:rFonts w:cstheme="minorHAnsi"/>
          <w:b/>
          <w:sz w:val="20"/>
          <w:szCs w:val="20"/>
          <w:lang w:val="nl-NL"/>
        </w:rPr>
        <w:t>2</w:t>
      </w:r>
    </w:p>
    <w:p w14:paraId="300326CE" w14:textId="031F3775" w:rsidR="006942A0" w:rsidRDefault="00EB5869" w:rsidP="00EB5869">
      <w:pPr>
        <w:spacing w:line="240" w:lineRule="auto"/>
        <w:rPr>
          <w:rFonts w:cstheme="minorHAnsi"/>
          <w:bCs/>
          <w:sz w:val="20"/>
          <w:szCs w:val="20"/>
          <w:lang w:val="nl-NL"/>
        </w:rPr>
      </w:pPr>
      <w:r w:rsidRPr="00EB5869">
        <w:rPr>
          <w:rFonts w:cstheme="minorHAnsi"/>
          <w:bCs/>
          <w:sz w:val="20"/>
          <w:szCs w:val="20"/>
          <w:lang w:val="nl-NL"/>
        </w:rPr>
        <w:t>C&amp;D Foods zoekt flexibiliteit voor de werknemers in het uitkeren van overuren. Momenteel wordt vaak afgeweken van het tijd</w:t>
      </w:r>
      <w:r w:rsidR="000C2BCD">
        <w:rPr>
          <w:rFonts w:cstheme="minorHAnsi"/>
          <w:bCs/>
          <w:sz w:val="20"/>
          <w:szCs w:val="20"/>
          <w:lang w:val="nl-NL"/>
        </w:rPr>
        <w:t>-</w:t>
      </w:r>
      <w:r w:rsidRPr="00EB5869">
        <w:rPr>
          <w:rFonts w:cstheme="minorHAnsi"/>
          <w:bCs/>
          <w:sz w:val="20"/>
          <w:szCs w:val="20"/>
          <w:lang w:val="nl-NL"/>
        </w:rPr>
        <w:t>voor</w:t>
      </w:r>
      <w:r w:rsidR="000C2BCD">
        <w:rPr>
          <w:rFonts w:cstheme="minorHAnsi"/>
          <w:bCs/>
          <w:sz w:val="20"/>
          <w:szCs w:val="20"/>
          <w:lang w:val="nl-NL"/>
        </w:rPr>
        <w:t>-</w:t>
      </w:r>
      <w:r w:rsidRPr="00EB5869">
        <w:rPr>
          <w:rFonts w:cstheme="minorHAnsi"/>
          <w:bCs/>
          <w:sz w:val="20"/>
          <w:szCs w:val="20"/>
          <w:lang w:val="nl-NL"/>
        </w:rPr>
        <w:t xml:space="preserve">tijd principe, zoals opgenomen in de cao (artikel 17). Partijen zijn overeengekomen dat werknemers zelf kunnen kiezen om overuren in tijd </w:t>
      </w:r>
      <w:r w:rsidR="00064C31">
        <w:rPr>
          <w:rFonts w:cstheme="minorHAnsi"/>
          <w:bCs/>
          <w:sz w:val="20"/>
          <w:szCs w:val="20"/>
          <w:lang w:val="nl-NL"/>
        </w:rPr>
        <w:t>en/</w:t>
      </w:r>
      <w:r w:rsidRPr="00EB5869">
        <w:rPr>
          <w:rFonts w:cstheme="minorHAnsi"/>
          <w:bCs/>
          <w:sz w:val="20"/>
          <w:szCs w:val="20"/>
          <w:lang w:val="nl-NL"/>
        </w:rPr>
        <w:t>of in geld te</w:t>
      </w:r>
      <w:r w:rsidR="008B25EB">
        <w:rPr>
          <w:rFonts w:cstheme="minorHAnsi"/>
          <w:bCs/>
          <w:sz w:val="20"/>
          <w:szCs w:val="20"/>
          <w:lang w:val="nl-NL"/>
        </w:rPr>
        <w:t xml:space="preserve"> laten</w:t>
      </w:r>
      <w:r w:rsidRPr="00EB5869">
        <w:rPr>
          <w:rFonts w:cstheme="minorHAnsi"/>
          <w:bCs/>
          <w:sz w:val="20"/>
          <w:szCs w:val="20"/>
          <w:lang w:val="nl-NL"/>
        </w:rPr>
        <w:t xml:space="preserve"> vergoeden. </w:t>
      </w:r>
      <w:r w:rsidR="000C2BCD">
        <w:rPr>
          <w:rFonts w:cstheme="minorHAnsi"/>
          <w:bCs/>
          <w:sz w:val="20"/>
          <w:szCs w:val="20"/>
          <w:lang w:val="nl-NL"/>
        </w:rPr>
        <w:t xml:space="preserve">Dit wordt </w:t>
      </w:r>
      <w:r w:rsidR="00A2480D">
        <w:rPr>
          <w:rFonts w:cstheme="minorHAnsi"/>
          <w:bCs/>
          <w:sz w:val="20"/>
          <w:szCs w:val="20"/>
          <w:lang w:val="nl-NL"/>
        </w:rPr>
        <w:t xml:space="preserve">als zodanig ook opgenomen in artikel 17. </w:t>
      </w:r>
      <w:r w:rsidRPr="00EB5869">
        <w:rPr>
          <w:rFonts w:cstheme="minorHAnsi"/>
          <w:bCs/>
          <w:sz w:val="20"/>
          <w:szCs w:val="20"/>
          <w:lang w:val="nl-NL"/>
        </w:rPr>
        <w:t xml:space="preserve">Daarnaast </w:t>
      </w:r>
      <w:r w:rsidR="00A2480D">
        <w:rPr>
          <w:rFonts w:cstheme="minorHAnsi"/>
          <w:bCs/>
          <w:sz w:val="20"/>
          <w:szCs w:val="20"/>
          <w:lang w:val="nl-NL"/>
        </w:rPr>
        <w:t>is afgesproken te v</w:t>
      </w:r>
      <w:r w:rsidRPr="00EB5869">
        <w:rPr>
          <w:rFonts w:cstheme="minorHAnsi"/>
          <w:bCs/>
          <w:sz w:val="20"/>
          <w:szCs w:val="20"/>
          <w:lang w:val="nl-NL"/>
        </w:rPr>
        <w:t>erduidelijk</w:t>
      </w:r>
      <w:r w:rsidR="00A2480D">
        <w:rPr>
          <w:rFonts w:cstheme="minorHAnsi"/>
          <w:bCs/>
          <w:sz w:val="20"/>
          <w:szCs w:val="20"/>
          <w:lang w:val="nl-NL"/>
        </w:rPr>
        <w:t>en</w:t>
      </w:r>
      <w:r w:rsidRPr="00EB5869">
        <w:rPr>
          <w:rFonts w:cstheme="minorHAnsi"/>
          <w:bCs/>
          <w:sz w:val="20"/>
          <w:szCs w:val="20"/>
          <w:lang w:val="nl-NL"/>
        </w:rPr>
        <w:t xml:space="preserve"> wat</w:t>
      </w:r>
      <w:r w:rsidR="00A2480D">
        <w:rPr>
          <w:rFonts w:cstheme="minorHAnsi"/>
          <w:bCs/>
          <w:sz w:val="20"/>
          <w:szCs w:val="20"/>
          <w:lang w:val="nl-NL"/>
        </w:rPr>
        <w:t xml:space="preserve"> onder</w:t>
      </w:r>
      <w:r w:rsidRPr="00EB5869">
        <w:rPr>
          <w:rFonts w:cstheme="minorHAnsi"/>
          <w:bCs/>
          <w:sz w:val="20"/>
          <w:szCs w:val="20"/>
          <w:lang w:val="nl-NL"/>
        </w:rPr>
        <w:t xml:space="preserve"> overwerk</w:t>
      </w:r>
      <w:r w:rsidR="00A2480D">
        <w:rPr>
          <w:rFonts w:cstheme="minorHAnsi"/>
          <w:bCs/>
          <w:sz w:val="20"/>
          <w:szCs w:val="20"/>
          <w:lang w:val="nl-NL"/>
        </w:rPr>
        <w:t xml:space="preserve"> moet worden verstaan. Hiertoe word</w:t>
      </w:r>
      <w:r w:rsidR="00B90FC7">
        <w:rPr>
          <w:rFonts w:cstheme="minorHAnsi"/>
          <w:bCs/>
          <w:sz w:val="20"/>
          <w:szCs w:val="20"/>
          <w:lang w:val="nl-NL"/>
        </w:rPr>
        <w:t>t</w:t>
      </w:r>
      <w:r w:rsidR="00A2480D">
        <w:rPr>
          <w:rFonts w:cstheme="minorHAnsi"/>
          <w:bCs/>
          <w:sz w:val="20"/>
          <w:szCs w:val="20"/>
          <w:lang w:val="nl-NL"/>
        </w:rPr>
        <w:t xml:space="preserve"> </w:t>
      </w:r>
      <w:r w:rsidRPr="00EB5869">
        <w:rPr>
          <w:rFonts w:cstheme="minorHAnsi"/>
          <w:bCs/>
          <w:sz w:val="20"/>
          <w:szCs w:val="20"/>
          <w:lang w:val="nl-NL"/>
        </w:rPr>
        <w:t xml:space="preserve">artikel </w:t>
      </w:r>
      <w:r w:rsidR="00950255">
        <w:rPr>
          <w:rFonts w:cstheme="minorHAnsi"/>
          <w:bCs/>
          <w:sz w:val="20"/>
          <w:szCs w:val="20"/>
          <w:lang w:val="nl-NL"/>
        </w:rPr>
        <w:t>7 lid 1</w:t>
      </w:r>
      <w:r w:rsidR="00A2480D">
        <w:rPr>
          <w:rFonts w:cstheme="minorHAnsi"/>
          <w:bCs/>
          <w:sz w:val="20"/>
          <w:szCs w:val="20"/>
          <w:lang w:val="nl-NL"/>
        </w:rPr>
        <w:t xml:space="preserve"> </w:t>
      </w:r>
      <w:r w:rsidR="00FE3933">
        <w:rPr>
          <w:rFonts w:cstheme="minorHAnsi"/>
          <w:bCs/>
          <w:sz w:val="20"/>
          <w:szCs w:val="20"/>
          <w:lang w:val="nl-NL"/>
        </w:rPr>
        <w:t xml:space="preserve">en 4 </w:t>
      </w:r>
      <w:r w:rsidR="00A2480D">
        <w:rPr>
          <w:rFonts w:cstheme="minorHAnsi"/>
          <w:bCs/>
          <w:sz w:val="20"/>
          <w:szCs w:val="20"/>
          <w:lang w:val="nl-NL"/>
        </w:rPr>
        <w:t xml:space="preserve">aangepast. </w:t>
      </w:r>
    </w:p>
    <w:p w14:paraId="32817C89" w14:textId="326417BC" w:rsidR="005F34C8" w:rsidRPr="00931551" w:rsidRDefault="005F34C8" w:rsidP="00EB5869">
      <w:pPr>
        <w:spacing w:line="240" w:lineRule="auto"/>
        <w:rPr>
          <w:rFonts w:cstheme="minorHAnsi"/>
          <w:bCs/>
          <w:sz w:val="20"/>
          <w:szCs w:val="20"/>
          <w:u w:val="single"/>
          <w:lang w:val="nl-NL"/>
        </w:rPr>
      </w:pPr>
    </w:p>
    <w:p w14:paraId="44EF603D" w14:textId="54C2EE38" w:rsidR="005F34C8" w:rsidRPr="00931551" w:rsidRDefault="005F34C8" w:rsidP="00EB5869">
      <w:pPr>
        <w:spacing w:line="240" w:lineRule="auto"/>
        <w:rPr>
          <w:rFonts w:cstheme="minorHAnsi"/>
          <w:bCs/>
          <w:sz w:val="20"/>
          <w:szCs w:val="20"/>
          <w:u w:val="single"/>
          <w:lang w:val="nl-NL"/>
        </w:rPr>
      </w:pPr>
      <w:bookmarkStart w:id="1" w:name="_Hlk50398024"/>
      <w:r w:rsidRPr="00931551">
        <w:rPr>
          <w:rFonts w:cstheme="minorHAnsi"/>
          <w:bCs/>
          <w:sz w:val="20"/>
          <w:szCs w:val="20"/>
          <w:u w:val="single"/>
          <w:lang w:val="nl-NL"/>
        </w:rPr>
        <w:t>De huidige tekst van artikel 7 lid 1:</w:t>
      </w:r>
    </w:p>
    <w:p w14:paraId="4EE357B3" w14:textId="77777777" w:rsidR="006942A0" w:rsidRPr="006942A0" w:rsidRDefault="006942A0" w:rsidP="006942A0">
      <w:pPr>
        <w:keepNext/>
        <w:tabs>
          <w:tab w:val="clear" w:pos="255"/>
          <w:tab w:val="clear" w:pos="1021"/>
          <w:tab w:val="left" w:pos="446"/>
          <w:tab w:val="left" w:pos="818"/>
          <w:tab w:val="left" w:pos="1116"/>
          <w:tab w:val="left" w:pos="3199"/>
          <w:tab w:val="left" w:pos="4092"/>
          <w:tab w:val="left" w:pos="5059"/>
          <w:tab w:val="left" w:pos="6026"/>
        </w:tabs>
        <w:spacing w:line="240" w:lineRule="auto"/>
        <w:ind w:left="818" w:hanging="818"/>
        <w:outlineLvl w:val="0"/>
        <w:rPr>
          <w:rFonts w:ascii="Times New Roman" w:eastAsia="Times New Roman" w:hAnsi="Times New Roman" w:cs="Times New Roman"/>
          <w:b/>
          <w:kern w:val="0"/>
          <w:sz w:val="20"/>
          <w:szCs w:val="20"/>
          <w:lang w:val="nl-NL" w:eastAsia="nl-NL"/>
        </w:rPr>
      </w:pPr>
      <w:bookmarkStart w:id="2" w:name="_Toc32222081"/>
      <w:bookmarkEnd w:id="1"/>
      <w:r w:rsidRPr="006942A0">
        <w:rPr>
          <w:rFonts w:ascii="Times New Roman" w:eastAsia="Times New Roman" w:hAnsi="Times New Roman" w:cs="Times New Roman"/>
          <w:b/>
          <w:kern w:val="0"/>
          <w:sz w:val="20"/>
          <w:szCs w:val="20"/>
          <w:lang w:val="nl-NL" w:eastAsia="nl-NL"/>
        </w:rPr>
        <w:t>ARTIKEL 7 OVERWERK</w:t>
      </w:r>
      <w:bookmarkEnd w:id="2"/>
    </w:p>
    <w:p w14:paraId="02A83AFC" w14:textId="77777777" w:rsidR="006942A0" w:rsidRPr="006942A0" w:rsidRDefault="006942A0" w:rsidP="006942A0">
      <w:pPr>
        <w:tabs>
          <w:tab w:val="clear" w:pos="255"/>
          <w:tab w:val="clear" w:pos="1021"/>
          <w:tab w:val="center" w:pos="3319"/>
        </w:tabs>
        <w:spacing w:line="240" w:lineRule="auto"/>
        <w:rPr>
          <w:rFonts w:ascii="Times New Roman" w:eastAsia="Times New Roman" w:hAnsi="Times New Roman" w:cs="Times New Roman"/>
          <w:spacing w:val="-2"/>
          <w:kern w:val="0"/>
          <w:sz w:val="20"/>
          <w:szCs w:val="20"/>
          <w:lang w:val="nl-NL" w:eastAsia="nl-NL"/>
        </w:rPr>
      </w:pPr>
    </w:p>
    <w:p w14:paraId="0AEB7791" w14:textId="77777777" w:rsidR="006942A0" w:rsidRPr="006942A0" w:rsidRDefault="006942A0" w:rsidP="006942A0">
      <w:pPr>
        <w:numPr>
          <w:ilvl w:val="0"/>
          <w:numId w:val="36"/>
        </w:numPr>
        <w:tabs>
          <w:tab w:val="clear" w:pos="255"/>
          <w:tab w:val="clear" w:pos="1021"/>
          <w:tab w:val="left" w:pos="818"/>
          <w:tab w:val="left" w:pos="1116"/>
          <w:tab w:val="left" w:pos="3199"/>
          <w:tab w:val="left" w:pos="4092"/>
          <w:tab w:val="left" w:pos="5059"/>
          <w:tab w:val="left" w:pos="6026"/>
        </w:tabs>
        <w:spacing w:line="240" w:lineRule="auto"/>
        <w:rPr>
          <w:rFonts w:ascii="Times New Roman" w:eastAsia="Times New Roman" w:hAnsi="Times New Roman" w:cs="Times New Roman"/>
          <w:spacing w:val="-2"/>
          <w:kern w:val="0"/>
          <w:sz w:val="20"/>
          <w:szCs w:val="20"/>
          <w:lang w:val="nl-NL" w:eastAsia="nl-NL"/>
        </w:rPr>
      </w:pPr>
      <w:r w:rsidRPr="006942A0">
        <w:rPr>
          <w:rFonts w:ascii="Times New Roman" w:eastAsia="Times New Roman" w:hAnsi="Times New Roman" w:cs="Times New Roman"/>
          <w:spacing w:val="-2"/>
          <w:kern w:val="0"/>
          <w:sz w:val="20"/>
          <w:szCs w:val="20"/>
          <w:lang w:val="nl-NL" w:eastAsia="nl-NL"/>
        </w:rPr>
        <w:t>Onder overwerk wordt verstaan al het door de werkgever opgedragen werk op uren, vallende buiten het dienstrooster.</w:t>
      </w:r>
    </w:p>
    <w:p w14:paraId="0CBBF68B" w14:textId="5387A9FD" w:rsidR="006942A0" w:rsidRDefault="006942A0" w:rsidP="00EB5869">
      <w:pPr>
        <w:spacing w:line="240" w:lineRule="auto"/>
        <w:rPr>
          <w:rFonts w:cstheme="minorHAnsi"/>
          <w:bCs/>
          <w:sz w:val="20"/>
          <w:szCs w:val="20"/>
          <w:lang w:val="nl-NL"/>
        </w:rPr>
      </w:pPr>
    </w:p>
    <w:p w14:paraId="169127A1" w14:textId="77777777" w:rsidR="00005A18" w:rsidRDefault="00005A18" w:rsidP="00EB5869">
      <w:pPr>
        <w:spacing w:line="240" w:lineRule="auto"/>
        <w:rPr>
          <w:rFonts w:cstheme="minorHAnsi"/>
          <w:bCs/>
          <w:sz w:val="20"/>
          <w:szCs w:val="20"/>
          <w:lang w:val="nl-NL"/>
        </w:rPr>
      </w:pPr>
    </w:p>
    <w:p w14:paraId="182B450F" w14:textId="11C79031" w:rsidR="006942A0" w:rsidRPr="00C10423" w:rsidRDefault="005F34C8" w:rsidP="00EB5869">
      <w:pPr>
        <w:spacing w:line="240" w:lineRule="auto"/>
        <w:rPr>
          <w:rFonts w:cstheme="minorHAnsi"/>
          <w:bCs/>
          <w:color w:val="0072C8" w:themeColor="accent2"/>
          <w:sz w:val="20"/>
          <w:szCs w:val="20"/>
          <w:u w:val="single"/>
          <w:lang w:val="nl-NL"/>
        </w:rPr>
      </w:pPr>
      <w:bookmarkStart w:id="3" w:name="_Hlk50542504"/>
      <w:r w:rsidRPr="00C10423">
        <w:rPr>
          <w:rFonts w:cstheme="minorHAnsi"/>
          <w:bCs/>
          <w:color w:val="0072C8" w:themeColor="accent2"/>
          <w:sz w:val="20"/>
          <w:szCs w:val="20"/>
          <w:u w:val="single"/>
          <w:lang w:val="nl-NL"/>
        </w:rPr>
        <w:t>De n</w:t>
      </w:r>
      <w:r w:rsidR="00950255" w:rsidRPr="00C10423">
        <w:rPr>
          <w:rFonts w:cstheme="minorHAnsi"/>
          <w:bCs/>
          <w:color w:val="0072C8" w:themeColor="accent2"/>
          <w:sz w:val="20"/>
          <w:szCs w:val="20"/>
          <w:u w:val="single"/>
          <w:lang w:val="nl-NL"/>
        </w:rPr>
        <w:t>ieuwe tekst</w:t>
      </w:r>
      <w:r w:rsidRPr="00C10423">
        <w:rPr>
          <w:rFonts w:cstheme="minorHAnsi"/>
          <w:bCs/>
          <w:color w:val="0072C8" w:themeColor="accent2"/>
          <w:sz w:val="20"/>
          <w:szCs w:val="20"/>
          <w:u w:val="single"/>
          <w:lang w:val="nl-NL"/>
        </w:rPr>
        <w:t xml:space="preserve"> van </w:t>
      </w:r>
      <w:r w:rsidR="00950255" w:rsidRPr="00C10423">
        <w:rPr>
          <w:rFonts w:cstheme="minorHAnsi"/>
          <w:bCs/>
          <w:color w:val="0072C8" w:themeColor="accent2"/>
          <w:sz w:val="20"/>
          <w:szCs w:val="20"/>
          <w:u w:val="single"/>
          <w:lang w:val="nl-NL"/>
        </w:rPr>
        <w:t xml:space="preserve"> artikel 7 lid 1:</w:t>
      </w:r>
    </w:p>
    <w:bookmarkEnd w:id="3"/>
    <w:p w14:paraId="2FF360F9" w14:textId="77777777" w:rsidR="008609E0" w:rsidRDefault="008609E0" w:rsidP="00EB5869">
      <w:pPr>
        <w:spacing w:line="240" w:lineRule="auto"/>
        <w:rPr>
          <w:rFonts w:cstheme="minorHAnsi"/>
          <w:bCs/>
          <w:sz w:val="20"/>
          <w:szCs w:val="20"/>
          <w:u w:val="single"/>
          <w:lang w:val="nl-NL"/>
        </w:rPr>
      </w:pPr>
    </w:p>
    <w:p w14:paraId="46D96B03" w14:textId="12B2A11F" w:rsidR="008609E0" w:rsidRPr="00950255" w:rsidRDefault="008609E0" w:rsidP="00EB5869">
      <w:pPr>
        <w:spacing w:line="240" w:lineRule="auto"/>
        <w:rPr>
          <w:rFonts w:cstheme="minorHAnsi"/>
          <w:bCs/>
          <w:sz w:val="20"/>
          <w:szCs w:val="20"/>
          <w:u w:val="single"/>
          <w:lang w:val="nl-NL"/>
        </w:rPr>
      </w:pPr>
      <w:r w:rsidRPr="008609E0">
        <w:rPr>
          <w:rFonts w:ascii="Times New Roman" w:eastAsia="Times New Roman" w:hAnsi="Times New Roman" w:cs="Times New Roman"/>
          <w:b/>
          <w:color w:val="0072C8" w:themeColor="accent2"/>
          <w:kern w:val="0"/>
          <w:sz w:val="20"/>
          <w:szCs w:val="20"/>
          <w:lang w:val="nl-NL" w:eastAsia="nl-NL"/>
        </w:rPr>
        <w:t>ARTIKEL 7 OVERWERK</w:t>
      </w:r>
    </w:p>
    <w:p w14:paraId="556FE1FE" w14:textId="712EB205" w:rsidR="0006115D" w:rsidRPr="008609E0" w:rsidRDefault="006942A0" w:rsidP="00DA7E30">
      <w:pPr>
        <w:pStyle w:val="Lijstalinea"/>
        <w:numPr>
          <w:ilvl w:val="0"/>
          <w:numId w:val="37"/>
        </w:numPr>
        <w:tabs>
          <w:tab w:val="clear" w:pos="255"/>
          <w:tab w:val="left" w:pos="284"/>
        </w:tabs>
        <w:spacing w:line="240" w:lineRule="auto"/>
        <w:ind w:left="284" w:hanging="284"/>
        <w:rPr>
          <w:rFonts w:cstheme="minorHAnsi"/>
          <w:bCs/>
          <w:color w:val="0072C8" w:themeColor="accent2"/>
          <w:sz w:val="20"/>
          <w:szCs w:val="20"/>
          <w:lang w:val="nl-NL"/>
        </w:rPr>
      </w:pPr>
      <w:r w:rsidRPr="008609E0">
        <w:rPr>
          <w:rFonts w:cstheme="minorHAnsi"/>
          <w:bCs/>
          <w:color w:val="0072C8" w:themeColor="accent2"/>
          <w:sz w:val="20"/>
          <w:szCs w:val="20"/>
          <w:lang w:val="nl-NL"/>
        </w:rPr>
        <w:t>Er is sprake van overwerk</w:t>
      </w:r>
      <w:r w:rsidR="005F34C8" w:rsidRPr="008609E0">
        <w:rPr>
          <w:rFonts w:cstheme="minorHAnsi"/>
          <w:bCs/>
          <w:color w:val="0072C8" w:themeColor="accent2"/>
          <w:sz w:val="20"/>
          <w:szCs w:val="20"/>
          <w:lang w:val="nl-NL"/>
        </w:rPr>
        <w:t>,</w:t>
      </w:r>
      <w:r w:rsidRPr="008609E0">
        <w:rPr>
          <w:rFonts w:cstheme="minorHAnsi"/>
          <w:bCs/>
          <w:color w:val="0072C8" w:themeColor="accent2"/>
          <w:sz w:val="20"/>
          <w:szCs w:val="20"/>
          <w:lang w:val="nl-NL"/>
        </w:rPr>
        <w:t xml:space="preserve"> wanneer </w:t>
      </w:r>
      <w:r w:rsidR="0006115D" w:rsidRPr="008609E0">
        <w:rPr>
          <w:rFonts w:cstheme="minorHAnsi"/>
          <w:bCs/>
          <w:color w:val="0072C8" w:themeColor="accent2"/>
          <w:sz w:val="20"/>
          <w:szCs w:val="20"/>
          <w:lang w:val="nl-NL"/>
        </w:rPr>
        <w:t xml:space="preserve">de werknemer in opdracht van </w:t>
      </w:r>
      <w:r w:rsidR="00796AA9">
        <w:rPr>
          <w:rFonts w:cstheme="minorHAnsi"/>
          <w:bCs/>
          <w:color w:val="0072C8" w:themeColor="accent2"/>
          <w:sz w:val="20"/>
          <w:szCs w:val="20"/>
          <w:lang w:val="nl-NL"/>
        </w:rPr>
        <w:t>de</w:t>
      </w:r>
      <w:r w:rsidR="00D9685A">
        <w:rPr>
          <w:rFonts w:cstheme="minorHAnsi"/>
          <w:bCs/>
          <w:color w:val="0072C8" w:themeColor="accent2"/>
          <w:sz w:val="20"/>
          <w:szCs w:val="20"/>
          <w:lang w:val="nl-NL"/>
        </w:rPr>
        <w:t xml:space="preserve"> leidinggevende</w:t>
      </w:r>
      <w:r w:rsidR="0006115D" w:rsidRPr="008609E0">
        <w:rPr>
          <w:rFonts w:cstheme="minorHAnsi"/>
          <w:bCs/>
          <w:color w:val="0072C8" w:themeColor="accent2"/>
          <w:sz w:val="20"/>
          <w:szCs w:val="20"/>
          <w:lang w:val="nl-NL"/>
        </w:rPr>
        <w:t xml:space="preserve"> buiten</w:t>
      </w:r>
      <w:r w:rsidR="008444D5" w:rsidRPr="008609E0">
        <w:rPr>
          <w:rFonts w:cstheme="minorHAnsi"/>
          <w:bCs/>
          <w:color w:val="0072C8" w:themeColor="accent2"/>
          <w:sz w:val="20"/>
          <w:szCs w:val="20"/>
          <w:lang w:val="nl-NL"/>
        </w:rPr>
        <w:t xml:space="preserve"> </w:t>
      </w:r>
      <w:r w:rsidR="006E5CBD">
        <w:rPr>
          <w:rFonts w:cstheme="minorHAnsi"/>
          <w:bCs/>
          <w:color w:val="0072C8" w:themeColor="accent2"/>
          <w:sz w:val="20"/>
          <w:szCs w:val="20"/>
          <w:lang w:val="nl-NL"/>
        </w:rPr>
        <w:t>het dienstrooster</w:t>
      </w:r>
      <w:r w:rsidR="0006115D" w:rsidRPr="008609E0">
        <w:rPr>
          <w:rFonts w:cstheme="minorHAnsi"/>
          <w:bCs/>
          <w:color w:val="0072C8" w:themeColor="accent2"/>
          <w:sz w:val="20"/>
          <w:szCs w:val="20"/>
          <w:lang w:val="nl-NL"/>
        </w:rPr>
        <w:t xml:space="preserve"> werk verricht.</w:t>
      </w:r>
    </w:p>
    <w:p w14:paraId="5A47ABFC" w14:textId="55D5E575" w:rsidR="0006115D" w:rsidRDefault="0006115D" w:rsidP="00EB5869">
      <w:pPr>
        <w:spacing w:line="240" w:lineRule="auto"/>
        <w:rPr>
          <w:rFonts w:cstheme="minorHAnsi"/>
          <w:bCs/>
          <w:color w:val="0072C8" w:themeColor="accent2"/>
          <w:sz w:val="20"/>
          <w:szCs w:val="20"/>
          <w:lang w:val="nl-NL"/>
        </w:rPr>
      </w:pPr>
    </w:p>
    <w:p w14:paraId="6A031743" w14:textId="77777777" w:rsidR="00005A18" w:rsidRDefault="00005A18" w:rsidP="00EB5869">
      <w:pPr>
        <w:spacing w:line="240" w:lineRule="auto"/>
        <w:rPr>
          <w:rFonts w:cstheme="minorHAnsi"/>
          <w:bCs/>
          <w:sz w:val="20"/>
          <w:szCs w:val="20"/>
          <w:u w:val="single"/>
          <w:lang w:val="nl-NL"/>
        </w:rPr>
      </w:pPr>
    </w:p>
    <w:p w14:paraId="09D0A1BC" w14:textId="59AA015C" w:rsidR="00EB63B9" w:rsidRDefault="00EB63B9" w:rsidP="00EB5869">
      <w:pPr>
        <w:spacing w:line="240" w:lineRule="auto"/>
        <w:rPr>
          <w:rFonts w:cstheme="minorHAnsi"/>
          <w:bCs/>
          <w:sz w:val="20"/>
          <w:szCs w:val="20"/>
          <w:u w:val="single"/>
          <w:lang w:val="nl-NL"/>
        </w:rPr>
      </w:pPr>
      <w:r w:rsidRPr="00EB63B9">
        <w:rPr>
          <w:rFonts w:cstheme="minorHAnsi"/>
          <w:bCs/>
          <w:sz w:val="20"/>
          <w:szCs w:val="20"/>
          <w:u w:val="single"/>
          <w:lang w:val="nl-NL"/>
        </w:rPr>
        <w:t xml:space="preserve">De huidige tekst van artikel 7 lid </w:t>
      </w:r>
      <w:r>
        <w:rPr>
          <w:rFonts w:cstheme="minorHAnsi"/>
          <w:bCs/>
          <w:sz w:val="20"/>
          <w:szCs w:val="20"/>
          <w:u w:val="single"/>
          <w:lang w:val="nl-NL"/>
        </w:rPr>
        <w:t>4</w:t>
      </w:r>
      <w:r w:rsidRPr="00EB63B9">
        <w:rPr>
          <w:rFonts w:cstheme="minorHAnsi"/>
          <w:bCs/>
          <w:sz w:val="20"/>
          <w:szCs w:val="20"/>
          <w:u w:val="single"/>
          <w:lang w:val="nl-NL"/>
        </w:rPr>
        <w:t>:</w:t>
      </w:r>
    </w:p>
    <w:p w14:paraId="7AB3C55B" w14:textId="77777777" w:rsidR="00B90FC7" w:rsidRPr="00EB63B9" w:rsidRDefault="00B90FC7" w:rsidP="00EB5869">
      <w:pPr>
        <w:spacing w:line="240" w:lineRule="auto"/>
        <w:rPr>
          <w:rFonts w:cstheme="minorHAnsi"/>
          <w:bCs/>
          <w:sz w:val="20"/>
          <w:szCs w:val="20"/>
          <w:u w:val="single"/>
          <w:lang w:val="nl-NL"/>
        </w:rPr>
      </w:pPr>
    </w:p>
    <w:p w14:paraId="61D84B9E" w14:textId="13638E2F" w:rsidR="00F3543D" w:rsidRDefault="00EB63B9" w:rsidP="00DA630E">
      <w:pPr>
        <w:keepNext/>
        <w:tabs>
          <w:tab w:val="clear" w:pos="255"/>
          <w:tab w:val="clear" w:pos="1021"/>
          <w:tab w:val="left" w:pos="446"/>
          <w:tab w:val="left" w:pos="818"/>
          <w:tab w:val="left" w:pos="1116"/>
          <w:tab w:val="left" w:pos="3199"/>
          <w:tab w:val="left" w:pos="4092"/>
          <w:tab w:val="left" w:pos="5059"/>
          <w:tab w:val="left" w:pos="6026"/>
        </w:tabs>
        <w:spacing w:line="240" w:lineRule="auto"/>
        <w:outlineLvl w:val="0"/>
        <w:rPr>
          <w:rFonts w:ascii="Times New Roman" w:eastAsia="Times New Roman" w:hAnsi="Times New Roman" w:cs="Times New Roman"/>
          <w:bCs/>
          <w:kern w:val="0"/>
          <w:sz w:val="20"/>
          <w:szCs w:val="20"/>
          <w:lang w:val="nl-NL" w:eastAsia="nl-NL"/>
        </w:rPr>
      </w:pPr>
      <w:bookmarkStart w:id="4" w:name="_Toc32222092"/>
      <w:r w:rsidRPr="00EB63B9">
        <w:rPr>
          <w:rFonts w:ascii="Times New Roman" w:eastAsia="Times New Roman" w:hAnsi="Times New Roman" w:cs="Times New Roman"/>
          <w:bCs/>
          <w:kern w:val="0"/>
          <w:sz w:val="20"/>
          <w:szCs w:val="20"/>
          <w:lang w:val="nl-NL" w:eastAsia="nl-NL"/>
        </w:rPr>
        <w:t>4.</w:t>
      </w:r>
      <w:r w:rsidRPr="00EB63B9">
        <w:rPr>
          <w:rFonts w:ascii="Times New Roman" w:eastAsia="Times New Roman" w:hAnsi="Times New Roman" w:cs="Times New Roman"/>
          <w:bCs/>
          <w:kern w:val="0"/>
          <w:sz w:val="20"/>
          <w:szCs w:val="20"/>
          <w:lang w:val="nl-NL" w:eastAsia="nl-NL"/>
        </w:rPr>
        <w:tab/>
        <w:t>Overwerk zal binnen 4 weken door middel van tijd voor tijd worden ingehaald, tenzij dit om redenen van het bedrijfsbelang niet mogelijk is. In dit laatste geval zullen de overuren worden uitbetaald.</w:t>
      </w:r>
    </w:p>
    <w:p w14:paraId="6D526C00" w14:textId="6EDB0AB5" w:rsidR="00EB63B9" w:rsidRDefault="00EB63B9" w:rsidP="00DA630E">
      <w:pPr>
        <w:keepNext/>
        <w:tabs>
          <w:tab w:val="clear" w:pos="255"/>
          <w:tab w:val="clear" w:pos="1021"/>
          <w:tab w:val="left" w:pos="446"/>
          <w:tab w:val="left" w:pos="818"/>
          <w:tab w:val="left" w:pos="1116"/>
          <w:tab w:val="left" w:pos="3199"/>
          <w:tab w:val="left" w:pos="4092"/>
          <w:tab w:val="left" w:pos="5059"/>
          <w:tab w:val="left" w:pos="6026"/>
        </w:tabs>
        <w:spacing w:line="240" w:lineRule="auto"/>
        <w:outlineLvl w:val="0"/>
        <w:rPr>
          <w:rFonts w:ascii="Times New Roman" w:eastAsia="Times New Roman" w:hAnsi="Times New Roman" w:cs="Times New Roman"/>
          <w:bCs/>
          <w:kern w:val="0"/>
          <w:sz w:val="20"/>
          <w:szCs w:val="20"/>
          <w:lang w:val="nl-NL" w:eastAsia="nl-NL"/>
        </w:rPr>
      </w:pPr>
    </w:p>
    <w:p w14:paraId="6436B631" w14:textId="42751155" w:rsidR="00B90FC7" w:rsidRDefault="00B90FC7" w:rsidP="00DA630E">
      <w:pPr>
        <w:keepNext/>
        <w:tabs>
          <w:tab w:val="clear" w:pos="255"/>
          <w:tab w:val="clear" w:pos="1021"/>
          <w:tab w:val="left" w:pos="446"/>
          <w:tab w:val="left" w:pos="818"/>
          <w:tab w:val="left" w:pos="1116"/>
          <w:tab w:val="left" w:pos="3199"/>
          <w:tab w:val="left" w:pos="4092"/>
          <w:tab w:val="left" w:pos="5059"/>
          <w:tab w:val="left" w:pos="6026"/>
        </w:tabs>
        <w:spacing w:line="240" w:lineRule="auto"/>
        <w:outlineLvl w:val="0"/>
        <w:rPr>
          <w:rFonts w:ascii="Times New Roman" w:eastAsia="Times New Roman" w:hAnsi="Times New Roman" w:cs="Times New Roman"/>
          <w:bCs/>
          <w:kern w:val="0"/>
          <w:sz w:val="20"/>
          <w:szCs w:val="20"/>
          <w:lang w:val="nl-NL" w:eastAsia="nl-NL"/>
        </w:rPr>
      </w:pPr>
    </w:p>
    <w:p w14:paraId="51D66AED" w14:textId="4FA9EF26" w:rsidR="00B90FC7" w:rsidRPr="00C10423" w:rsidRDefault="00B90FC7" w:rsidP="00B90FC7">
      <w:pPr>
        <w:spacing w:line="240" w:lineRule="auto"/>
        <w:rPr>
          <w:rFonts w:cstheme="minorHAnsi"/>
          <w:bCs/>
          <w:color w:val="0072C8" w:themeColor="accent2"/>
          <w:sz w:val="20"/>
          <w:szCs w:val="20"/>
          <w:u w:val="single"/>
          <w:lang w:val="nl-NL"/>
        </w:rPr>
      </w:pPr>
      <w:r w:rsidRPr="00C10423">
        <w:rPr>
          <w:rFonts w:cstheme="minorHAnsi"/>
          <w:bCs/>
          <w:color w:val="0072C8" w:themeColor="accent2"/>
          <w:sz w:val="20"/>
          <w:szCs w:val="20"/>
          <w:u w:val="single"/>
          <w:lang w:val="nl-NL"/>
        </w:rPr>
        <w:t>De nieuwe tekst van  artikel 7 lid 4:</w:t>
      </w:r>
    </w:p>
    <w:p w14:paraId="2026C631" w14:textId="77777777" w:rsidR="00B90FC7" w:rsidRDefault="00B90FC7" w:rsidP="00DA630E">
      <w:pPr>
        <w:keepNext/>
        <w:tabs>
          <w:tab w:val="clear" w:pos="255"/>
          <w:tab w:val="clear" w:pos="1021"/>
          <w:tab w:val="left" w:pos="446"/>
          <w:tab w:val="left" w:pos="818"/>
          <w:tab w:val="left" w:pos="1116"/>
          <w:tab w:val="left" w:pos="3199"/>
          <w:tab w:val="left" w:pos="4092"/>
          <w:tab w:val="left" w:pos="5059"/>
          <w:tab w:val="left" w:pos="6026"/>
        </w:tabs>
        <w:spacing w:line="240" w:lineRule="auto"/>
        <w:outlineLvl w:val="0"/>
        <w:rPr>
          <w:rFonts w:ascii="Times New Roman" w:eastAsia="Times New Roman" w:hAnsi="Times New Roman" w:cs="Times New Roman"/>
          <w:bCs/>
          <w:kern w:val="0"/>
          <w:sz w:val="20"/>
          <w:szCs w:val="20"/>
          <w:lang w:val="nl-NL" w:eastAsia="nl-NL"/>
        </w:rPr>
      </w:pPr>
    </w:p>
    <w:p w14:paraId="3BEA7379" w14:textId="36880F85" w:rsidR="00F3543D" w:rsidRDefault="00DA7E30" w:rsidP="00DA630E">
      <w:pPr>
        <w:keepNext/>
        <w:tabs>
          <w:tab w:val="clear" w:pos="255"/>
          <w:tab w:val="clear" w:pos="1021"/>
          <w:tab w:val="left" w:pos="446"/>
          <w:tab w:val="left" w:pos="818"/>
          <w:tab w:val="left" w:pos="1116"/>
          <w:tab w:val="left" w:pos="3199"/>
          <w:tab w:val="left" w:pos="4092"/>
          <w:tab w:val="left" w:pos="5059"/>
          <w:tab w:val="left" w:pos="6026"/>
        </w:tabs>
        <w:spacing w:line="240" w:lineRule="auto"/>
        <w:outlineLvl w:val="0"/>
        <w:rPr>
          <w:rFonts w:cstheme="minorHAnsi"/>
          <w:bCs/>
          <w:color w:val="0072C8" w:themeColor="accent2"/>
          <w:sz w:val="20"/>
          <w:szCs w:val="20"/>
          <w:lang w:val="nl-NL"/>
        </w:rPr>
      </w:pPr>
      <w:r>
        <w:rPr>
          <w:rFonts w:cstheme="minorHAnsi"/>
          <w:bCs/>
          <w:color w:val="0072C8" w:themeColor="accent2"/>
          <w:sz w:val="20"/>
          <w:szCs w:val="20"/>
          <w:lang w:val="nl-NL"/>
        </w:rPr>
        <w:t xml:space="preserve">4. </w:t>
      </w:r>
      <w:r w:rsidR="001916CA">
        <w:rPr>
          <w:rFonts w:cstheme="minorHAnsi"/>
          <w:bCs/>
          <w:color w:val="0072C8" w:themeColor="accent2"/>
          <w:sz w:val="20"/>
          <w:szCs w:val="20"/>
          <w:lang w:val="nl-NL"/>
        </w:rPr>
        <w:t>Overwerk wordt in principe gecompenseerd door middel van tijd voor tijd</w:t>
      </w:r>
      <w:r w:rsidR="000418F0">
        <w:rPr>
          <w:rFonts w:cstheme="minorHAnsi"/>
          <w:bCs/>
          <w:color w:val="0072C8" w:themeColor="accent2"/>
          <w:sz w:val="20"/>
          <w:szCs w:val="20"/>
          <w:lang w:val="nl-NL"/>
        </w:rPr>
        <w:t xml:space="preserve">, tenzij </w:t>
      </w:r>
      <w:r w:rsidR="00BE1262">
        <w:rPr>
          <w:rFonts w:cstheme="minorHAnsi"/>
          <w:bCs/>
          <w:color w:val="0072C8" w:themeColor="accent2"/>
          <w:sz w:val="20"/>
          <w:szCs w:val="20"/>
          <w:lang w:val="nl-NL"/>
        </w:rPr>
        <w:t>er andere afspraken zijn gemaakt tussen werknemer en leidinggevende.</w:t>
      </w:r>
      <w:r w:rsidR="002C3960">
        <w:rPr>
          <w:rFonts w:cstheme="minorHAnsi"/>
          <w:bCs/>
          <w:color w:val="0072C8" w:themeColor="accent2"/>
          <w:sz w:val="20"/>
          <w:szCs w:val="20"/>
          <w:lang w:val="nl-NL"/>
        </w:rPr>
        <w:t xml:space="preserve"> In dat geval worden de overuren (</w:t>
      </w:r>
      <w:r w:rsidR="002A57C2">
        <w:rPr>
          <w:rFonts w:cstheme="minorHAnsi"/>
          <w:bCs/>
          <w:color w:val="0072C8" w:themeColor="accent2"/>
          <w:sz w:val="20"/>
          <w:szCs w:val="20"/>
          <w:lang w:val="nl-NL"/>
        </w:rPr>
        <w:t>geheel of gedeeltelijk</w:t>
      </w:r>
      <w:r w:rsidR="002C3960">
        <w:rPr>
          <w:rFonts w:cstheme="minorHAnsi"/>
          <w:bCs/>
          <w:color w:val="0072C8" w:themeColor="accent2"/>
          <w:sz w:val="20"/>
          <w:szCs w:val="20"/>
          <w:lang w:val="nl-NL"/>
        </w:rPr>
        <w:t>) uitbetaald in geld.</w:t>
      </w:r>
    </w:p>
    <w:p w14:paraId="13D1C3EC" w14:textId="7155F971" w:rsidR="00BE1262" w:rsidRDefault="00BE1262" w:rsidP="00DA630E">
      <w:pPr>
        <w:keepNext/>
        <w:tabs>
          <w:tab w:val="clear" w:pos="255"/>
          <w:tab w:val="clear" w:pos="1021"/>
          <w:tab w:val="left" w:pos="446"/>
          <w:tab w:val="left" w:pos="818"/>
          <w:tab w:val="left" w:pos="1116"/>
          <w:tab w:val="left" w:pos="3199"/>
          <w:tab w:val="left" w:pos="4092"/>
          <w:tab w:val="left" w:pos="5059"/>
          <w:tab w:val="left" w:pos="6026"/>
        </w:tabs>
        <w:spacing w:line="240" w:lineRule="auto"/>
        <w:outlineLvl w:val="0"/>
        <w:rPr>
          <w:rFonts w:cstheme="minorHAnsi"/>
          <w:bCs/>
          <w:color w:val="0072C8" w:themeColor="accent2"/>
          <w:sz w:val="20"/>
          <w:szCs w:val="20"/>
          <w:lang w:val="nl-NL"/>
        </w:rPr>
      </w:pPr>
    </w:p>
    <w:p w14:paraId="0A4F538C" w14:textId="77777777" w:rsidR="00BE1262" w:rsidRDefault="00BE1262" w:rsidP="00DA630E">
      <w:pPr>
        <w:keepNext/>
        <w:tabs>
          <w:tab w:val="clear" w:pos="255"/>
          <w:tab w:val="clear" w:pos="1021"/>
          <w:tab w:val="left" w:pos="446"/>
          <w:tab w:val="left" w:pos="818"/>
          <w:tab w:val="left" w:pos="1116"/>
          <w:tab w:val="left" w:pos="3199"/>
          <w:tab w:val="left" w:pos="4092"/>
          <w:tab w:val="left" w:pos="5059"/>
          <w:tab w:val="left" w:pos="6026"/>
        </w:tabs>
        <w:spacing w:line="240" w:lineRule="auto"/>
        <w:outlineLvl w:val="0"/>
        <w:rPr>
          <w:rFonts w:ascii="Times New Roman" w:eastAsia="Times New Roman" w:hAnsi="Times New Roman" w:cs="Times New Roman"/>
          <w:b/>
          <w:kern w:val="0"/>
          <w:sz w:val="20"/>
          <w:szCs w:val="20"/>
          <w:lang w:val="nl-NL" w:eastAsia="nl-NL"/>
        </w:rPr>
      </w:pPr>
    </w:p>
    <w:p w14:paraId="4931B301" w14:textId="33A8F920" w:rsidR="00F3543D" w:rsidRPr="00931551" w:rsidRDefault="00F3543D" w:rsidP="00F3543D">
      <w:pPr>
        <w:spacing w:line="240" w:lineRule="auto"/>
        <w:rPr>
          <w:rFonts w:cstheme="minorHAnsi"/>
          <w:bCs/>
          <w:sz w:val="20"/>
          <w:szCs w:val="20"/>
          <w:u w:val="single"/>
          <w:lang w:val="nl-NL"/>
        </w:rPr>
      </w:pPr>
      <w:bookmarkStart w:id="5" w:name="_Hlk50538334"/>
      <w:r w:rsidRPr="00931551">
        <w:rPr>
          <w:rFonts w:cstheme="minorHAnsi"/>
          <w:bCs/>
          <w:sz w:val="20"/>
          <w:szCs w:val="20"/>
          <w:u w:val="single"/>
          <w:lang w:val="nl-NL"/>
        </w:rPr>
        <w:t>De huidige tekst van artikel 17</w:t>
      </w:r>
      <w:r w:rsidR="00931551" w:rsidRPr="00931551">
        <w:rPr>
          <w:rFonts w:cstheme="minorHAnsi"/>
          <w:bCs/>
          <w:sz w:val="20"/>
          <w:szCs w:val="20"/>
          <w:u w:val="single"/>
          <w:lang w:val="nl-NL"/>
        </w:rPr>
        <w:t xml:space="preserve"> lid 1 en 2</w:t>
      </w:r>
      <w:r w:rsidRPr="00931551">
        <w:rPr>
          <w:rFonts w:cstheme="minorHAnsi"/>
          <w:bCs/>
          <w:sz w:val="20"/>
          <w:szCs w:val="20"/>
          <w:u w:val="single"/>
          <w:lang w:val="nl-NL"/>
        </w:rPr>
        <w:t>:</w:t>
      </w:r>
    </w:p>
    <w:bookmarkEnd w:id="5"/>
    <w:p w14:paraId="4D8052FF" w14:textId="77777777" w:rsidR="00F3543D" w:rsidRDefault="00F3543D" w:rsidP="00DA630E">
      <w:pPr>
        <w:keepNext/>
        <w:tabs>
          <w:tab w:val="clear" w:pos="255"/>
          <w:tab w:val="clear" w:pos="1021"/>
          <w:tab w:val="left" w:pos="446"/>
          <w:tab w:val="left" w:pos="818"/>
          <w:tab w:val="left" w:pos="1116"/>
          <w:tab w:val="left" w:pos="3199"/>
          <w:tab w:val="left" w:pos="4092"/>
          <w:tab w:val="left" w:pos="5059"/>
          <w:tab w:val="left" w:pos="6026"/>
        </w:tabs>
        <w:spacing w:line="240" w:lineRule="auto"/>
        <w:outlineLvl w:val="0"/>
        <w:rPr>
          <w:rFonts w:ascii="Times New Roman" w:eastAsia="Times New Roman" w:hAnsi="Times New Roman" w:cs="Times New Roman"/>
          <w:b/>
          <w:kern w:val="0"/>
          <w:sz w:val="20"/>
          <w:szCs w:val="20"/>
          <w:lang w:val="nl-NL" w:eastAsia="nl-NL"/>
        </w:rPr>
      </w:pPr>
    </w:p>
    <w:p w14:paraId="005E2362" w14:textId="2A16F34B" w:rsidR="00DA630E" w:rsidRPr="00DA630E" w:rsidRDefault="00DA630E" w:rsidP="00DA630E">
      <w:pPr>
        <w:keepNext/>
        <w:tabs>
          <w:tab w:val="clear" w:pos="255"/>
          <w:tab w:val="clear" w:pos="1021"/>
          <w:tab w:val="left" w:pos="446"/>
          <w:tab w:val="left" w:pos="818"/>
          <w:tab w:val="left" w:pos="1116"/>
          <w:tab w:val="left" w:pos="3199"/>
          <w:tab w:val="left" w:pos="4092"/>
          <w:tab w:val="left" w:pos="5059"/>
          <w:tab w:val="left" w:pos="6026"/>
        </w:tabs>
        <w:spacing w:line="240" w:lineRule="auto"/>
        <w:outlineLvl w:val="0"/>
        <w:rPr>
          <w:rFonts w:ascii="Times New Roman" w:eastAsia="Times New Roman" w:hAnsi="Times New Roman" w:cs="Times New Roman"/>
          <w:b/>
          <w:kern w:val="0"/>
          <w:sz w:val="20"/>
          <w:szCs w:val="20"/>
          <w:lang w:val="nl-NL" w:eastAsia="nl-NL"/>
        </w:rPr>
      </w:pPr>
      <w:r w:rsidRPr="00DA630E">
        <w:rPr>
          <w:rFonts w:ascii="Times New Roman" w:eastAsia="Times New Roman" w:hAnsi="Times New Roman" w:cs="Times New Roman"/>
          <w:b/>
          <w:kern w:val="0"/>
          <w:sz w:val="20"/>
          <w:szCs w:val="20"/>
          <w:lang w:val="nl-NL" w:eastAsia="nl-NL"/>
        </w:rPr>
        <w:t>ARTIKEL 17 OVERWERKTOESLAG</w:t>
      </w:r>
      <w:bookmarkEnd w:id="4"/>
    </w:p>
    <w:p w14:paraId="36801C07" w14:textId="77777777" w:rsidR="00DA630E" w:rsidRPr="00DA630E" w:rsidRDefault="00DA630E" w:rsidP="00DA630E">
      <w:pPr>
        <w:tabs>
          <w:tab w:val="clear" w:pos="255"/>
          <w:tab w:val="clear" w:pos="1021"/>
          <w:tab w:val="left" w:pos="426"/>
        </w:tabs>
        <w:spacing w:line="240" w:lineRule="auto"/>
        <w:rPr>
          <w:rFonts w:ascii="Times New Roman" w:eastAsia="Times New Roman" w:hAnsi="Times New Roman" w:cs="Times New Roman"/>
          <w:b/>
          <w:spacing w:val="-2"/>
          <w:kern w:val="0"/>
          <w:sz w:val="20"/>
          <w:szCs w:val="20"/>
          <w:lang w:val="nl-NL" w:eastAsia="nl-NL"/>
        </w:rPr>
      </w:pPr>
    </w:p>
    <w:p w14:paraId="6BBFFF93" w14:textId="77777777" w:rsidR="00DA630E" w:rsidRPr="00DA630E" w:rsidRDefault="00DA630E" w:rsidP="00DA630E">
      <w:pPr>
        <w:tabs>
          <w:tab w:val="clear" w:pos="255"/>
          <w:tab w:val="clear" w:pos="1021"/>
          <w:tab w:val="left" w:pos="426"/>
        </w:tabs>
        <w:spacing w:line="240" w:lineRule="auto"/>
        <w:rPr>
          <w:rFonts w:ascii="Times New Roman" w:eastAsia="Times New Roman" w:hAnsi="Times New Roman" w:cs="Times New Roman"/>
          <w:color w:val="000000"/>
          <w:spacing w:val="-2"/>
          <w:kern w:val="0"/>
          <w:sz w:val="20"/>
          <w:szCs w:val="20"/>
          <w:lang w:val="nl-NL" w:eastAsia="nl-NL"/>
        </w:rPr>
      </w:pPr>
      <w:r w:rsidRPr="00DA630E">
        <w:rPr>
          <w:rFonts w:ascii="Times New Roman" w:eastAsia="Times New Roman" w:hAnsi="Times New Roman" w:cs="Times New Roman"/>
          <w:spacing w:val="-2"/>
          <w:kern w:val="0"/>
          <w:sz w:val="20"/>
          <w:szCs w:val="20"/>
          <w:lang w:val="nl-NL" w:eastAsia="nl-NL"/>
        </w:rPr>
        <w:t>1.</w:t>
      </w:r>
      <w:r w:rsidRPr="00DA630E">
        <w:rPr>
          <w:rFonts w:ascii="Times New Roman" w:eastAsia="Times New Roman" w:hAnsi="Times New Roman" w:cs="Times New Roman"/>
          <w:spacing w:val="-2"/>
          <w:kern w:val="0"/>
          <w:sz w:val="20"/>
          <w:szCs w:val="20"/>
          <w:lang w:val="nl-NL" w:eastAsia="nl-NL"/>
        </w:rPr>
        <w:tab/>
        <w:t xml:space="preserve">Indien het overwerk door tijd voor tijd wordt gecompenseerd, </w:t>
      </w:r>
      <w:r w:rsidRPr="00DA630E">
        <w:rPr>
          <w:rFonts w:ascii="Times New Roman" w:eastAsia="Times New Roman" w:hAnsi="Times New Roman" w:cs="Times New Roman"/>
          <w:color w:val="000000"/>
          <w:spacing w:val="-2"/>
          <w:kern w:val="0"/>
          <w:sz w:val="20"/>
          <w:szCs w:val="20"/>
          <w:lang w:val="nl-NL" w:eastAsia="nl-NL"/>
        </w:rPr>
        <w:t xml:space="preserve">worden conform artikel 7 </w:t>
      </w:r>
    </w:p>
    <w:p w14:paraId="3FBC9A1F" w14:textId="2EEAAAF1" w:rsidR="00DA630E" w:rsidRPr="00DA630E" w:rsidRDefault="00DA630E" w:rsidP="00DA630E">
      <w:pPr>
        <w:tabs>
          <w:tab w:val="clear" w:pos="255"/>
          <w:tab w:val="clear" w:pos="1021"/>
          <w:tab w:val="left" w:pos="426"/>
        </w:tabs>
        <w:spacing w:line="240" w:lineRule="auto"/>
        <w:ind w:left="360"/>
        <w:rPr>
          <w:rFonts w:ascii="Times New Roman" w:eastAsia="Times New Roman" w:hAnsi="Times New Roman" w:cs="Times New Roman"/>
          <w:color w:val="000000"/>
          <w:spacing w:val="-2"/>
          <w:kern w:val="0"/>
          <w:sz w:val="20"/>
          <w:szCs w:val="20"/>
          <w:lang w:val="nl-NL" w:eastAsia="nl-NL"/>
        </w:rPr>
      </w:pPr>
      <w:r w:rsidRPr="00DA630E">
        <w:rPr>
          <w:rFonts w:ascii="Times New Roman" w:eastAsia="Times New Roman" w:hAnsi="Times New Roman" w:cs="Times New Roman"/>
          <w:color w:val="000000"/>
          <w:spacing w:val="-2"/>
          <w:kern w:val="0"/>
          <w:sz w:val="20"/>
          <w:szCs w:val="20"/>
          <w:lang w:val="nl-NL" w:eastAsia="nl-NL"/>
        </w:rPr>
        <w:t>over de uren van overwerk alleen de in lid 2 van dit artikel genoemde toeslagen uitbetaald.</w:t>
      </w:r>
    </w:p>
    <w:p w14:paraId="41716A82" w14:textId="77777777" w:rsidR="00DA630E" w:rsidRPr="00DA630E" w:rsidRDefault="00DA630E" w:rsidP="00DA630E">
      <w:pPr>
        <w:tabs>
          <w:tab w:val="clear" w:pos="255"/>
          <w:tab w:val="clear" w:pos="1021"/>
          <w:tab w:val="left" w:pos="426"/>
        </w:tabs>
        <w:spacing w:line="240" w:lineRule="auto"/>
        <w:rPr>
          <w:rFonts w:ascii="Times New Roman" w:eastAsia="Times New Roman" w:hAnsi="Times New Roman" w:cs="Times New Roman"/>
          <w:color w:val="000000"/>
          <w:spacing w:val="-2"/>
          <w:kern w:val="0"/>
          <w:sz w:val="20"/>
          <w:szCs w:val="20"/>
          <w:lang w:val="nl-NL" w:eastAsia="nl-NL"/>
        </w:rPr>
      </w:pPr>
    </w:p>
    <w:p w14:paraId="370FCF80" w14:textId="77777777" w:rsidR="00DA630E" w:rsidRPr="00DA630E" w:rsidRDefault="00DA630E" w:rsidP="00DA630E">
      <w:pPr>
        <w:tabs>
          <w:tab w:val="clear" w:pos="255"/>
          <w:tab w:val="clear" w:pos="1021"/>
        </w:tabs>
        <w:spacing w:line="240" w:lineRule="auto"/>
        <w:ind w:left="426" w:hanging="426"/>
        <w:rPr>
          <w:rFonts w:ascii="Times New Roman" w:eastAsia="Times New Roman" w:hAnsi="Times New Roman" w:cs="Times New Roman"/>
          <w:spacing w:val="-2"/>
          <w:kern w:val="0"/>
          <w:sz w:val="20"/>
          <w:szCs w:val="20"/>
          <w:lang w:val="nl-NL" w:eastAsia="nl-NL"/>
        </w:rPr>
      </w:pPr>
      <w:r w:rsidRPr="00DA630E">
        <w:rPr>
          <w:rFonts w:ascii="Times New Roman" w:eastAsia="Times New Roman" w:hAnsi="Times New Roman" w:cs="Times New Roman"/>
          <w:color w:val="000000"/>
          <w:spacing w:val="-2"/>
          <w:kern w:val="0"/>
          <w:sz w:val="20"/>
          <w:szCs w:val="20"/>
          <w:lang w:val="nl-NL" w:eastAsia="nl-NL"/>
        </w:rPr>
        <w:t>2.</w:t>
      </w:r>
      <w:r w:rsidRPr="00DA630E">
        <w:rPr>
          <w:rFonts w:ascii="Times New Roman" w:eastAsia="Times New Roman" w:hAnsi="Times New Roman" w:cs="Times New Roman"/>
          <w:color w:val="000000"/>
          <w:spacing w:val="-2"/>
          <w:kern w:val="0"/>
          <w:sz w:val="20"/>
          <w:szCs w:val="20"/>
          <w:lang w:val="nl-NL" w:eastAsia="nl-NL"/>
        </w:rPr>
        <w:tab/>
        <w:t>Overwerk wordt uitbetaald met een toeslag op het uursalaris ten bedrage</w:t>
      </w:r>
      <w:r w:rsidRPr="00DA630E">
        <w:rPr>
          <w:rFonts w:ascii="Times New Roman" w:eastAsia="Times New Roman" w:hAnsi="Times New Roman" w:cs="Times New Roman"/>
          <w:spacing w:val="-2"/>
          <w:kern w:val="0"/>
          <w:sz w:val="20"/>
          <w:szCs w:val="20"/>
          <w:lang w:val="nl-NL" w:eastAsia="nl-NL"/>
        </w:rPr>
        <w:t xml:space="preserve"> van:</w:t>
      </w:r>
    </w:p>
    <w:p w14:paraId="749825E8" w14:textId="77777777" w:rsidR="00DA630E" w:rsidRPr="00DA630E" w:rsidRDefault="00DA630E" w:rsidP="00DA630E">
      <w:pPr>
        <w:tabs>
          <w:tab w:val="clear" w:pos="255"/>
          <w:tab w:val="clear" w:pos="1021"/>
          <w:tab w:val="left" w:pos="446"/>
          <w:tab w:val="left" w:pos="818"/>
          <w:tab w:val="left" w:pos="1116"/>
          <w:tab w:val="left" w:pos="3199"/>
          <w:tab w:val="left" w:pos="4092"/>
          <w:tab w:val="left" w:pos="5059"/>
          <w:tab w:val="left" w:pos="6026"/>
        </w:tabs>
        <w:spacing w:line="240" w:lineRule="auto"/>
        <w:ind w:left="818" w:hanging="818"/>
        <w:rPr>
          <w:rFonts w:ascii="Times New Roman" w:eastAsia="Times New Roman" w:hAnsi="Times New Roman" w:cs="Times New Roman"/>
          <w:spacing w:val="-2"/>
          <w:kern w:val="0"/>
          <w:sz w:val="20"/>
          <w:szCs w:val="20"/>
          <w:lang w:val="nl-NL" w:eastAsia="nl-NL"/>
        </w:rPr>
      </w:pPr>
      <w:r w:rsidRPr="00DA630E">
        <w:rPr>
          <w:rFonts w:ascii="Times New Roman" w:eastAsia="Times New Roman" w:hAnsi="Times New Roman" w:cs="Times New Roman"/>
          <w:spacing w:val="-2"/>
          <w:kern w:val="0"/>
          <w:sz w:val="20"/>
          <w:szCs w:val="20"/>
          <w:lang w:val="nl-NL" w:eastAsia="nl-NL"/>
        </w:rPr>
        <w:tab/>
        <w:t>a.</w:t>
      </w:r>
      <w:r w:rsidRPr="00DA630E">
        <w:rPr>
          <w:rFonts w:ascii="Times New Roman" w:eastAsia="Times New Roman" w:hAnsi="Times New Roman" w:cs="Times New Roman"/>
          <w:spacing w:val="-2"/>
          <w:kern w:val="0"/>
          <w:sz w:val="20"/>
          <w:szCs w:val="20"/>
          <w:lang w:val="nl-NL" w:eastAsia="nl-NL"/>
        </w:rPr>
        <w:tab/>
        <w:t>50% van het uursalaris voor uren tussen maandag 06.00 uur en zaterdag 06.00 uur;</w:t>
      </w:r>
    </w:p>
    <w:p w14:paraId="0BF32F45" w14:textId="77777777" w:rsidR="00DA630E" w:rsidRPr="00DA630E" w:rsidRDefault="00DA630E" w:rsidP="00DA630E">
      <w:pPr>
        <w:numPr>
          <w:ilvl w:val="0"/>
          <w:numId w:val="34"/>
        </w:numPr>
        <w:tabs>
          <w:tab w:val="clear" w:pos="255"/>
          <w:tab w:val="clear" w:pos="1021"/>
          <w:tab w:val="left" w:pos="446"/>
          <w:tab w:val="left" w:pos="1116"/>
          <w:tab w:val="left" w:pos="3199"/>
          <w:tab w:val="left" w:pos="4092"/>
          <w:tab w:val="left" w:pos="5059"/>
          <w:tab w:val="left" w:pos="6026"/>
        </w:tabs>
        <w:spacing w:line="240" w:lineRule="auto"/>
        <w:rPr>
          <w:rFonts w:ascii="Times New Roman" w:eastAsia="Times New Roman" w:hAnsi="Times New Roman" w:cs="Times New Roman"/>
          <w:spacing w:val="-2"/>
          <w:kern w:val="0"/>
          <w:sz w:val="20"/>
          <w:szCs w:val="20"/>
          <w:lang w:val="nl-NL" w:eastAsia="nl-NL"/>
        </w:rPr>
      </w:pPr>
      <w:r w:rsidRPr="00DA630E">
        <w:rPr>
          <w:rFonts w:ascii="Times New Roman" w:eastAsia="Times New Roman" w:hAnsi="Times New Roman" w:cs="Times New Roman"/>
          <w:spacing w:val="-2"/>
          <w:kern w:val="0"/>
          <w:sz w:val="20"/>
          <w:szCs w:val="20"/>
          <w:lang w:val="nl-NL" w:eastAsia="nl-NL"/>
        </w:rPr>
        <w:t>100% van het uursalaris voor uren op zon- en feestdagen, alsmede voor de uren op maandag tussen 0.00 en 06.00 uur en voor uren op zaterdag tussen 06.00 en 24.00 uur;</w:t>
      </w:r>
    </w:p>
    <w:p w14:paraId="0B691275" w14:textId="77777777" w:rsidR="00DA630E" w:rsidRPr="00DA630E" w:rsidRDefault="00DA630E" w:rsidP="00DA630E">
      <w:pPr>
        <w:tabs>
          <w:tab w:val="clear" w:pos="255"/>
          <w:tab w:val="clear" w:pos="1021"/>
          <w:tab w:val="left" w:pos="446"/>
          <w:tab w:val="left" w:pos="818"/>
          <w:tab w:val="left" w:pos="1116"/>
          <w:tab w:val="left" w:pos="3199"/>
          <w:tab w:val="left" w:pos="4092"/>
          <w:tab w:val="left" w:pos="5059"/>
          <w:tab w:val="left" w:pos="6026"/>
        </w:tabs>
        <w:spacing w:line="240" w:lineRule="auto"/>
        <w:ind w:left="818" w:hanging="818"/>
        <w:rPr>
          <w:rFonts w:ascii="Times New Roman" w:eastAsia="Times New Roman" w:hAnsi="Times New Roman" w:cs="Times New Roman"/>
          <w:color w:val="000000"/>
          <w:spacing w:val="-2"/>
          <w:kern w:val="0"/>
          <w:sz w:val="20"/>
          <w:szCs w:val="20"/>
          <w:lang w:val="nl-NL" w:eastAsia="nl-NL"/>
        </w:rPr>
      </w:pPr>
      <w:r w:rsidRPr="00DA630E">
        <w:rPr>
          <w:rFonts w:ascii="Times New Roman" w:eastAsia="Times New Roman" w:hAnsi="Times New Roman" w:cs="Times New Roman"/>
          <w:spacing w:val="-2"/>
          <w:kern w:val="0"/>
          <w:sz w:val="20"/>
          <w:szCs w:val="20"/>
          <w:lang w:val="nl-NL" w:eastAsia="nl-NL"/>
        </w:rPr>
        <w:tab/>
        <w:t>c.</w:t>
      </w:r>
      <w:r w:rsidRPr="00DA630E">
        <w:rPr>
          <w:rFonts w:ascii="Times New Roman" w:eastAsia="Times New Roman" w:hAnsi="Times New Roman" w:cs="Times New Roman"/>
          <w:spacing w:val="-2"/>
          <w:kern w:val="0"/>
          <w:sz w:val="20"/>
          <w:szCs w:val="20"/>
          <w:lang w:val="nl-NL" w:eastAsia="nl-NL"/>
        </w:rPr>
        <w:tab/>
        <w:t xml:space="preserve">de werknemer met een overwerktoeslag hoger dan de in lid a en b genoemde ontvangt de bovengenoemde toeslag + een persoonlijke overwerktoeslag, in de vorm van een bedrag, dat gelijk is aan het verschil tussen de vergoeding van overwerk, die hij ontving voor 1 juli 1983 en die hij te eniger tijd </w:t>
      </w:r>
      <w:r w:rsidRPr="00DA630E">
        <w:rPr>
          <w:rFonts w:ascii="Times New Roman" w:eastAsia="Times New Roman" w:hAnsi="Times New Roman" w:cs="Times New Roman"/>
          <w:color w:val="000000"/>
          <w:spacing w:val="-2"/>
          <w:kern w:val="0"/>
          <w:sz w:val="20"/>
          <w:szCs w:val="20"/>
          <w:lang w:val="nl-NL" w:eastAsia="nl-NL"/>
        </w:rPr>
        <w:t>ontvangt na 1 juli 1983;</w:t>
      </w:r>
    </w:p>
    <w:p w14:paraId="58F5C24F" w14:textId="77777777" w:rsidR="00DA630E" w:rsidRPr="00DA630E" w:rsidRDefault="00DA630E" w:rsidP="00DA630E">
      <w:pPr>
        <w:numPr>
          <w:ilvl w:val="0"/>
          <w:numId w:val="35"/>
        </w:numPr>
        <w:tabs>
          <w:tab w:val="clear" w:pos="255"/>
          <w:tab w:val="clear" w:pos="1021"/>
          <w:tab w:val="left" w:pos="446"/>
          <w:tab w:val="left" w:pos="1116"/>
          <w:tab w:val="left" w:pos="3199"/>
          <w:tab w:val="left" w:pos="4092"/>
          <w:tab w:val="left" w:pos="5059"/>
          <w:tab w:val="left" w:pos="6026"/>
        </w:tabs>
        <w:spacing w:line="240" w:lineRule="auto"/>
        <w:rPr>
          <w:rFonts w:ascii="Times New Roman" w:eastAsia="Times New Roman" w:hAnsi="Times New Roman" w:cs="Times New Roman"/>
          <w:color w:val="000000"/>
          <w:spacing w:val="-2"/>
          <w:kern w:val="0"/>
          <w:sz w:val="20"/>
          <w:szCs w:val="20"/>
          <w:lang w:val="nl-NL" w:eastAsia="nl-NL"/>
        </w:rPr>
      </w:pPr>
      <w:r w:rsidRPr="00DA630E">
        <w:rPr>
          <w:rFonts w:ascii="Times New Roman" w:eastAsia="Times New Roman" w:hAnsi="Times New Roman" w:cs="Times New Roman"/>
          <w:color w:val="000000"/>
          <w:spacing w:val="-2"/>
          <w:kern w:val="0"/>
          <w:sz w:val="20"/>
          <w:szCs w:val="20"/>
          <w:lang w:val="nl-NL" w:eastAsia="nl-NL"/>
        </w:rPr>
        <w:t>voor de werknemer die in ploegendienst werkzaam is wordt in dit lid onder uursalaris inbegrepen de voor hem geldende ploegentoeslag berekend over een uur;</w:t>
      </w:r>
    </w:p>
    <w:p w14:paraId="672C2631" w14:textId="77777777" w:rsidR="00DA630E" w:rsidRPr="00DA630E" w:rsidRDefault="00DA630E" w:rsidP="00DA630E">
      <w:pPr>
        <w:numPr>
          <w:ilvl w:val="0"/>
          <w:numId w:val="35"/>
        </w:numPr>
        <w:tabs>
          <w:tab w:val="clear" w:pos="255"/>
          <w:tab w:val="clear" w:pos="825"/>
          <w:tab w:val="clear" w:pos="1021"/>
          <w:tab w:val="left" w:pos="446"/>
          <w:tab w:val="left" w:pos="818"/>
          <w:tab w:val="left" w:pos="1116"/>
          <w:tab w:val="left" w:pos="3199"/>
          <w:tab w:val="left" w:pos="4092"/>
          <w:tab w:val="left" w:pos="5059"/>
          <w:tab w:val="left" w:pos="6026"/>
        </w:tabs>
        <w:spacing w:line="240" w:lineRule="auto"/>
        <w:rPr>
          <w:rFonts w:ascii="Times New Roman" w:eastAsia="Times New Roman" w:hAnsi="Times New Roman" w:cs="Times New Roman"/>
          <w:color w:val="000000"/>
          <w:spacing w:val="-2"/>
          <w:kern w:val="0"/>
          <w:sz w:val="20"/>
          <w:szCs w:val="20"/>
          <w:lang w:val="nl-NL" w:eastAsia="nl-NL"/>
        </w:rPr>
      </w:pPr>
      <w:r w:rsidRPr="00DA630E">
        <w:rPr>
          <w:rFonts w:ascii="Times New Roman" w:eastAsia="Times New Roman" w:hAnsi="Times New Roman" w:cs="Times New Roman"/>
          <w:color w:val="000000"/>
          <w:spacing w:val="-2"/>
          <w:kern w:val="0"/>
          <w:sz w:val="20"/>
          <w:szCs w:val="20"/>
          <w:lang w:val="nl-NL" w:eastAsia="nl-NL"/>
        </w:rPr>
        <w:t>voor zover een werknemer in aanmerking komt voor een onregelmatigheidstoeslag, wordt deze meegenomen in de berekening van vergoeding voor de overuren.</w:t>
      </w:r>
    </w:p>
    <w:p w14:paraId="1F0B5BFE" w14:textId="77777777" w:rsidR="00DA630E" w:rsidRPr="00EB5869" w:rsidRDefault="00DA630E" w:rsidP="00EB5869">
      <w:pPr>
        <w:spacing w:line="240" w:lineRule="auto"/>
        <w:rPr>
          <w:rFonts w:cstheme="minorHAnsi"/>
          <w:bCs/>
          <w:sz w:val="20"/>
          <w:szCs w:val="20"/>
          <w:lang w:val="nl-NL"/>
        </w:rPr>
      </w:pPr>
    </w:p>
    <w:p w14:paraId="075BED40" w14:textId="13A05450" w:rsidR="008609E0" w:rsidRDefault="008609E0" w:rsidP="00931551">
      <w:pPr>
        <w:spacing w:line="240" w:lineRule="auto"/>
        <w:rPr>
          <w:rFonts w:cstheme="minorHAnsi"/>
          <w:bCs/>
          <w:sz w:val="20"/>
          <w:szCs w:val="20"/>
          <w:u w:val="single"/>
          <w:lang w:val="nl-NL"/>
        </w:rPr>
      </w:pPr>
    </w:p>
    <w:p w14:paraId="08CF34EB" w14:textId="3980A34F" w:rsidR="00005A18" w:rsidRDefault="00005A18" w:rsidP="00931551">
      <w:pPr>
        <w:spacing w:line="240" w:lineRule="auto"/>
        <w:rPr>
          <w:rFonts w:cstheme="minorHAnsi"/>
          <w:bCs/>
          <w:sz w:val="20"/>
          <w:szCs w:val="20"/>
          <w:u w:val="single"/>
          <w:lang w:val="nl-NL"/>
        </w:rPr>
      </w:pPr>
    </w:p>
    <w:p w14:paraId="1705EE36" w14:textId="77777777" w:rsidR="00005A18" w:rsidRDefault="00005A18" w:rsidP="00931551">
      <w:pPr>
        <w:spacing w:line="240" w:lineRule="auto"/>
        <w:rPr>
          <w:rFonts w:cstheme="minorHAnsi"/>
          <w:bCs/>
          <w:sz w:val="20"/>
          <w:szCs w:val="20"/>
          <w:u w:val="single"/>
          <w:lang w:val="nl-NL"/>
        </w:rPr>
      </w:pPr>
    </w:p>
    <w:p w14:paraId="4F286F4C" w14:textId="04E95B30" w:rsidR="00931551" w:rsidRPr="00FA5C06" w:rsidRDefault="00931551" w:rsidP="00931551">
      <w:pPr>
        <w:spacing w:line="240" w:lineRule="auto"/>
        <w:rPr>
          <w:rFonts w:cstheme="minorHAnsi"/>
          <w:bCs/>
          <w:color w:val="0072C8" w:themeColor="accent2"/>
          <w:sz w:val="20"/>
          <w:szCs w:val="20"/>
          <w:u w:val="single"/>
          <w:lang w:val="nl-NL"/>
        </w:rPr>
      </w:pPr>
      <w:r w:rsidRPr="00FA5C06">
        <w:rPr>
          <w:rFonts w:cstheme="minorHAnsi"/>
          <w:bCs/>
          <w:color w:val="0072C8" w:themeColor="accent2"/>
          <w:sz w:val="20"/>
          <w:szCs w:val="20"/>
          <w:u w:val="single"/>
          <w:lang w:val="nl-NL"/>
        </w:rPr>
        <w:t>De nieuwe tekst van artikel 17 lid 1 en 2:</w:t>
      </w:r>
    </w:p>
    <w:p w14:paraId="631BFD30" w14:textId="77777777" w:rsidR="008609E0" w:rsidRDefault="008609E0" w:rsidP="00931551">
      <w:pPr>
        <w:spacing w:line="240" w:lineRule="auto"/>
        <w:rPr>
          <w:rFonts w:cstheme="minorHAnsi"/>
          <w:bCs/>
          <w:sz w:val="20"/>
          <w:szCs w:val="20"/>
          <w:u w:val="single"/>
          <w:lang w:val="nl-NL"/>
        </w:rPr>
      </w:pPr>
    </w:p>
    <w:p w14:paraId="06FE3D24" w14:textId="3472E36E" w:rsidR="00692B8A" w:rsidRPr="008609E0" w:rsidRDefault="00692B8A" w:rsidP="00931551">
      <w:pPr>
        <w:spacing w:line="240" w:lineRule="auto"/>
        <w:rPr>
          <w:rFonts w:ascii="Times New Roman" w:eastAsia="Times New Roman" w:hAnsi="Times New Roman" w:cs="Times New Roman"/>
          <w:b/>
          <w:color w:val="0072C8" w:themeColor="accent2"/>
          <w:kern w:val="0"/>
          <w:sz w:val="20"/>
          <w:szCs w:val="20"/>
          <w:lang w:val="nl-NL" w:eastAsia="nl-NL"/>
        </w:rPr>
      </w:pPr>
      <w:r w:rsidRPr="008609E0">
        <w:rPr>
          <w:rFonts w:ascii="Times New Roman" w:eastAsia="Times New Roman" w:hAnsi="Times New Roman" w:cs="Times New Roman"/>
          <w:b/>
          <w:color w:val="0072C8" w:themeColor="accent2"/>
          <w:kern w:val="0"/>
          <w:sz w:val="20"/>
          <w:szCs w:val="20"/>
          <w:lang w:val="nl-NL" w:eastAsia="nl-NL"/>
        </w:rPr>
        <w:t>ARTIKEL 17 COMPENSATIE OVERWERK</w:t>
      </w:r>
    </w:p>
    <w:p w14:paraId="368BC89B" w14:textId="77777777" w:rsidR="00692B8A" w:rsidRPr="008609E0" w:rsidRDefault="00692B8A" w:rsidP="00931551">
      <w:pPr>
        <w:spacing w:line="240" w:lineRule="auto"/>
        <w:rPr>
          <w:rFonts w:ascii="Times New Roman" w:eastAsia="Times New Roman" w:hAnsi="Times New Roman" w:cs="Times New Roman"/>
          <w:b/>
          <w:color w:val="0072C8" w:themeColor="accent2"/>
          <w:kern w:val="0"/>
          <w:sz w:val="20"/>
          <w:szCs w:val="20"/>
          <w:lang w:val="nl-NL" w:eastAsia="nl-NL"/>
        </w:rPr>
      </w:pPr>
    </w:p>
    <w:p w14:paraId="448FAFC3" w14:textId="4C102B92" w:rsidR="0065053E" w:rsidRPr="008609E0" w:rsidRDefault="00EF642C" w:rsidP="003728F5">
      <w:pPr>
        <w:pStyle w:val="Lijstalinea"/>
        <w:numPr>
          <w:ilvl w:val="0"/>
          <w:numId w:val="39"/>
        </w:numPr>
        <w:ind w:left="284" w:hanging="284"/>
        <w:rPr>
          <w:color w:val="0072C8" w:themeColor="accent2"/>
          <w:sz w:val="20"/>
          <w:szCs w:val="20"/>
          <w:lang w:val="nl-NL"/>
        </w:rPr>
      </w:pPr>
      <w:r w:rsidRPr="008609E0">
        <w:rPr>
          <w:color w:val="0072C8" w:themeColor="accent2"/>
          <w:sz w:val="20"/>
          <w:szCs w:val="20"/>
          <w:lang w:val="nl-NL"/>
        </w:rPr>
        <w:t>Overuren worden gecompenseerd in geld</w:t>
      </w:r>
      <w:r w:rsidR="009A2B25" w:rsidRPr="008609E0">
        <w:rPr>
          <w:color w:val="0072C8" w:themeColor="accent2"/>
          <w:sz w:val="20"/>
          <w:szCs w:val="20"/>
          <w:lang w:val="nl-NL"/>
        </w:rPr>
        <w:t xml:space="preserve"> </w:t>
      </w:r>
      <w:r w:rsidR="00130466">
        <w:rPr>
          <w:color w:val="0072C8" w:themeColor="accent2"/>
          <w:sz w:val="20"/>
          <w:szCs w:val="20"/>
          <w:lang w:val="nl-NL"/>
        </w:rPr>
        <w:t>en/</w:t>
      </w:r>
      <w:r w:rsidR="009A2B25" w:rsidRPr="008609E0">
        <w:rPr>
          <w:color w:val="0072C8" w:themeColor="accent2"/>
          <w:sz w:val="20"/>
          <w:szCs w:val="20"/>
          <w:lang w:val="nl-NL"/>
        </w:rPr>
        <w:t>of in tijd. De werknemer kiest</w:t>
      </w:r>
      <w:r w:rsidR="00BE1B72" w:rsidRPr="008609E0">
        <w:rPr>
          <w:color w:val="0072C8" w:themeColor="accent2"/>
          <w:sz w:val="20"/>
          <w:szCs w:val="20"/>
          <w:lang w:val="nl-NL"/>
        </w:rPr>
        <w:t xml:space="preserve"> </w:t>
      </w:r>
      <w:r w:rsidR="00482D69">
        <w:rPr>
          <w:color w:val="0072C8" w:themeColor="accent2"/>
          <w:sz w:val="20"/>
          <w:szCs w:val="20"/>
          <w:lang w:val="nl-NL"/>
        </w:rPr>
        <w:t xml:space="preserve">in overleg met de leidinggevende </w:t>
      </w:r>
      <w:r w:rsidR="00BE1B72" w:rsidRPr="008609E0">
        <w:rPr>
          <w:color w:val="0072C8" w:themeColor="accent2"/>
          <w:sz w:val="20"/>
          <w:szCs w:val="20"/>
          <w:lang w:val="nl-NL"/>
        </w:rPr>
        <w:t xml:space="preserve">de wijze van compensatie en maakt afspraken met zijn leidinggevende over de inroostering. </w:t>
      </w:r>
    </w:p>
    <w:p w14:paraId="2430FD0F" w14:textId="3CFB1005" w:rsidR="00D52729" w:rsidRPr="008609E0" w:rsidRDefault="00D52729" w:rsidP="003728F5">
      <w:pPr>
        <w:pStyle w:val="Lijstalinea"/>
        <w:numPr>
          <w:ilvl w:val="0"/>
          <w:numId w:val="39"/>
        </w:numPr>
        <w:ind w:left="284" w:hanging="284"/>
        <w:rPr>
          <w:color w:val="0072C8" w:themeColor="accent2"/>
          <w:sz w:val="20"/>
          <w:szCs w:val="20"/>
          <w:lang w:val="nl-NL"/>
        </w:rPr>
      </w:pPr>
      <w:r w:rsidRPr="008609E0">
        <w:rPr>
          <w:color w:val="0072C8" w:themeColor="accent2"/>
          <w:sz w:val="20"/>
          <w:szCs w:val="20"/>
          <w:lang w:val="nl-NL"/>
        </w:rPr>
        <w:t xml:space="preserve">Wanneer de werknemer kiest voor </w:t>
      </w:r>
      <w:r w:rsidR="006A58FC" w:rsidRPr="008609E0">
        <w:rPr>
          <w:color w:val="0072C8" w:themeColor="accent2"/>
          <w:sz w:val="20"/>
          <w:szCs w:val="20"/>
          <w:lang w:val="nl-NL"/>
        </w:rPr>
        <w:t>compensatie in geld</w:t>
      </w:r>
      <w:r w:rsidR="00A237E8">
        <w:rPr>
          <w:color w:val="0072C8" w:themeColor="accent2"/>
          <w:sz w:val="20"/>
          <w:szCs w:val="20"/>
          <w:lang w:val="nl-NL"/>
        </w:rPr>
        <w:t xml:space="preserve"> of voor compensatie </w:t>
      </w:r>
      <w:r w:rsidR="009A21F0">
        <w:rPr>
          <w:color w:val="0072C8" w:themeColor="accent2"/>
          <w:sz w:val="20"/>
          <w:szCs w:val="20"/>
          <w:lang w:val="nl-NL"/>
        </w:rPr>
        <w:t xml:space="preserve">in </w:t>
      </w:r>
      <w:r w:rsidR="00A237E8">
        <w:rPr>
          <w:color w:val="0072C8" w:themeColor="accent2"/>
          <w:sz w:val="20"/>
          <w:szCs w:val="20"/>
          <w:lang w:val="nl-NL"/>
        </w:rPr>
        <w:t>tijd en geld</w:t>
      </w:r>
      <w:r w:rsidR="006A58FC" w:rsidRPr="008609E0">
        <w:rPr>
          <w:color w:val="0072C8" w:themeColor="accent2"/>
          <w:sz w:val="20"/>
          <w:szCs w:val="20"/>
          <w:lang w:val="nl-NL"/>
        </w:rPr>
        <w:t xml:space="preserve">, dan ontvangt de werknemer </w:t>
      </w:r>
      <w:r w:rsidR="00DB03CC" w:rsidRPr="008609E0">
        <w:rPr>
          <w:color w:val="0072C8" w:themeColor="accent2"/>
          <w:sz w:val="20"/>
          <w:szCs w:val="20"/>
          <w:lang w:val="nl-NL"/>
        </w:rPr>
        <w:t xml:space="preserve">voor ieder uur overwerk </w:t>
      </w:r>
      <w:r w:rsidR="006A58FC" w:rsidRPr="008609E0">
        <w:rPr>
          <w:color w:val="0072C8" w:themeColor="accent2"/>
          <w:sz w:val="20"/>
          <w:szCs w:val="20"/>
          <w:lang w:val="nl-NL"/>
        </w:rPr>
        <w:t>een toeslag</w:t>
      </w:r>
      <w:r w:rsidR="00374EB3">
        <w:rPr>
          <w:color w:val="0072C8" w:themeColor="accent2"/>
          <w:sz w:val="20"/>
          <w:szCs w:val="20"/>
          <w:lang w:val="nl-NL"/>
        </w:rPr>
        <w:t xml:space="preserve"> in geld</w:t>
      </w:r>
      <w:r w:rsidR="006A58FC" w:rsidRPr="008609E0">
        <w:rPr>
          <w:color w:val="0072C8" w:themeColor="accent2"/>
          <w:sz w:val="20"/>
          <w:szCs w:val="20"/>
          <w:lang w:val="nl-NL"/>
        </w:rPr>
        <w:t xml:space="preserve"> op het uursalaris van: </w:t>
      </w:r>
      <w:r w:rsidRPr="008609E0">
        <w:rPr>
          <w:color w:val="0072C8" w:themeColor="accent2"/>
          <w:sz w:val="20"/>
          <w:szCs w:val="20"/>
          <w:lang w:val="nl-NL"/>
        </w:rPr>
        <w:t xml:space="preserve"> </w:t>
      </w:r>
    </w:p>
    <w:p w14:paraId="291F845B" w14:textId="152F3338" w:rsidR="00DB03CC" w:rsidRPr="008609E0" w:rsidRDefault="00DB03CC" w:rsidP="003728F5">
      <w:pPr>
        <w:pStyle w:val="Lijstalinea"/>
        <w:numPr>
          <w:ilvl w:val="0"/>
          <w:numId w:val="40"/>
        </w:numPr>
        <w:tabs>
          <w:tab w:val="clear" w:pos="1021"/>
          <w:tab w:val="left" w:pos="567"/>
        </w:tabs>
        <w:ind w:hanging="796"/>
        <w:rPr>
          <w:color w:val="0072C8" w:themeColor="accent2"/>
          <w:sz w:val="20"/>
          <w:szCs w:val="20"/>
          <w:lang w:val="nl-NL"/>
        </w:rPr>
      </w:pPr>
      <w:r w:rsidRPr="008609E0">
        <w:rPr>
          <w:color w:val="0072C8" w:themeColor="accent2"/>
          <w:sz w:val="20"/>
          <w:szCs w:val="20"/>
          <w:lang w:val="nl-NL"/>
        </w:rPr>
        <w:t>…</w:t>
      </w:r>
    </w:p>
    <w:p w14:paraId="55D3EACA" w14:textId="237D7B6A" w:rsidR="00692B8A" w:rsidRDefault="00692B8A" w:rsidP="008437CD">
      <w:pPr>
        <w:rPr>
          <w:b/>
          <w:bCs/>
          <w:sz w:val="20"/>
          <w:szCs w:val="20"/>
          <w:lang w:val="nl-NL"/>
        </w:rPr>
      </w:pPr>
    </w:p>
    <w:p w14:paraId="7EC4C28C" w14:textId="77777777" w:rsidR="0066473C" w:rsidRDefault="0066473C" w:rsidP="0066473C">
      <w:pPr>
        <w:spacing w:line="240" w:lineRule="auto"/>
        <w:rPr>
          <w:sz w:val="20"/>
          <w:szCs w:val="20"/>
          <w:lang w:val="nl-NL"/>
        </w:rPr>
      </w:pPr>
    </w:p>
    <w:p w14:paraId="3ED4BE32" w14:textId="77777777" w:rsidR="00FD5F63" w:rsidRPr="00484634" w:rsidRDefault="005B59F2" w:rsidP="00FD5F63">
      <w:pPr>
        <w:rPr>
          <w:b/>
          <w:sz w:val="20"/>
          <w:szCs w:val="20"/>
          <w:lang w:val="nl-NL"/>
        </w:rPr>
      </w:pPr>
      <w:r w:rsidRPr="00484634">
        <w:rPr>
          <w:b/>
          <w:sz w:val="20"/>
          <w:szCs w:val="20"/>
          <w:lang w:val="nl-NL"/>
        </w:rPr>
        <w:t>Diversen</w:t>
      </w:r>
    </w:p>
    <w:p w14:paraId="41DDF383" w14:textId="1B1D7231" w:rsidR="00AB55AA" w:rsidRDefault="00AE333A" w:rsidP="003F4675">
      <w:pPr>
        <w:pStyle w:val="Lijstalinea"/>
        <w:numPr>
          <w:ilvl w:val="0"/>
          <w:numId w:val="41"/>
        </w:numPr>
        <w:spacing w:line="240" w:lineRule="auto"/>
        <w:rPr>
          <w:sz w:val="20"/>
          <w:szCs w:val="20"/>
          <w:lang w:val="nl-NL"/>
        </w:rPr>
      </w:pPr>
      <w:r w:rsidRPr="003F4675">
        <w:rPr>
          <w:sz w:val="20"/>
          <w:szCs w:val="20"/>
          <w:lang w:val="nl-NL"/>
        </w:rPr>
        <w:t>De</w:t>
      </w:r>
      <w:r w:rsidR="00A466C5" w:rsidRPr="003F4675">
        <w:rPr>
          <w:sz w:val="20"/>
          <w:szCs w:val="20"/>
          <w:lang w:val="nl-NL"/>
        </w:rPr>
        <w:t xml:space="preserve"> huidige afspraak over de</w:t>
      </w:r>
      <w:r w:rsidRPr="003F4675">
        <w:rPr>
          <w:sz w:val="20"/>
          <w:szCs w:val="20"/>
          <w:lang w:val="nl-NL"/>
        </w:rPr>
        <w:t xml:space="preserve"> AWVN-werkgeversbijdrage</w:t>
      </w:r>
      <w:r w:rsidR="00874ECC" w:rsidRPr="003F4675">
        <w:rPr>
          <w:sz w:val="20"/>
          <w:szCs w:val="20"/>
          <w:lang w:val="nl-NL"/>
        </w:rPr>
        <w:t>regeling</w:t>
      </w:r>
      <w:r w:rsidR="00A466C5" w:rsidRPr="003F4675">
        <w:rPr>
          <w:sz w:val="20"/>
          <w:szCs w:val="20"/>
          <w:lang w:val="nl-NL"/>
        </w:rPr>
        <w:t xml:space="preserve"> wordt voortgezet.</w:t>
      </w:r>
    </w:p>
    <w:p w14:paraId="53B283D0" w14:textId="77777777" w:rsidR="003F4675" w:rsidRPr="003F4675" w:rsidRDefault="003F4675" w:rsidP="003F4675">
      <w:pPr>
        <w:pStyle w:val="Lijstalinea"/>
        <w:spacing w:line="240" w:lineRule="auto"/>
        <w:ind w:left="720"/>
        <w:rPr>
          <w:sz w:val="20"/>
          <w:szCs w:val="20"/>
          <w:lang w:val="nl-NL"/>
        </w:rPr>
      </w:pPr>
    </w:p>
    <w:p w14:paraId="77069C95" w14:textId="5B5A1F4C" w:rsidR="00EE7DB6" w:rsidRPr="000B3425" w:rsidRDefault="00AD464B" w:rsidP="00B178D4">
      <w:pPr>
        <w:pStyle w:val="Lijstalinea"/>
        <w:numPr>
          <w:ilvl w:val="0"/>
          <w:numId w:val="41"/>
        </w:numPr>
        <w:spacing w:line="240" w:lineRule="auto"/>
        <w:rPr>
          <w:sz w:val="20"/>
          <w:szCs w:val="20"/>
          <w:lang w:val="nl-NL"/>
        </w:rPr>
      </w:pPr>
      <w:r w:rsidRPr="000B3425">
        <w:rPr>
          <w:sz w:val="20"/>
          <w:szCs w:val="20"/>
          <w:lang w:val="nl-NL"/>
        </w:rPr>
        <w:t>C&amp;D Foods geeft aan geen voorstander te zijn van de</w:t>
      </w:r>
      <w:r w:rsidR="001A62EA" w:rsidRPr="000B3425">
        <w:rPr>
          <w:sz w:val="20"/>
          <w:szCs w:val="20"/>
          <w:lang w:val="nl-NL"/>
        </w:rPr>
        <w:t xml:space="preserve"> fiscale verrekening van de vakbondscontributie via</w:t>
      </w:r>
      <w:r w:rsidR="000D050A" w:rsidRPr="000B3425">
        <w:rPr>
          <w:sz w:val="20"/>
          <w:szCs w:val="20"/>
          <w:lang w:val="nl-NL"/>
        </w:rPr>
        <w:t xml:space="preserve"> de</w:t>
      </w:r>
      <w:r w:rsidR="001A62EA" w:rsidRPr="000B3425">
        <w:rPr>
          <w:sz w:val="20"/>
          <w:szCs w:val="20"/>
          <w:lang w:val="nl-NL"/>
        </w:rPr>
        <w:t xml:space="preserve"> forfaitaire ruimte in de WKR. </w:t>
      </w:r>
      <w:r w:rsidR="009D0C1A" w:rsidRPr="000B3425">
        <w:rPr>
          <w:sz w:val="20"/>
          <w:szCs w:val="20"/>
          <w:lang w:val="nl-NL"/>
        </w:rPr>
        <w:t>C&amp;D Foods is</w:t>
      </w:r>
      <w:r w:rsidR="00A57929" w:rsidRPr="000B3425">
        <w:rPr>
          <w:sz w:val="20"/>
          <w:szCs w:val="20"/>
          <w:lang w:val="nl-NL"/>
        </w:rPr>
        <w:t xml:space="preserve"> echter</w:t>
      </w:r>
      <w:r w:rsidR="009D0C1A" w:rsidRPr="000B3425">
        <w:rPr>
          <w:sz w:val="20"/>
          <w:szCs w:val="20"/>
          <w:lang w:val="nl-NL"/>
        </w:rPr>
        <w:t xml:space="preserve"> bereid te onderzoeken of er een keuzemogelijkheid kan worden </w:t>
      </w:r>
      <w:r w:rsidR="000D050A" w:rsidRPr="000B3425">
        <w:rPr>
          <w:sz w:val="20"/>
          <w:szCs w:val="20"/>
          <w:lang w:val="nl-NL"/>
        </w:rPr>
        <w:t>aan</w:t>
      </w:r>
      <w:r w:rsidR="009D0C1A" w:rsidRPr="000B3425">
        <w:rPr>
          <w:sz w:val="20"/>
          <w:szCs w:val="20"/>
          <w:lang w:val="nl-NL"/>
        </w:rPr>
        <w:t xml:space="preserve">geboden </w:t>
      </w:r>
      <w:r w:rsidR="00266B9D" w:rsidRPr="000B3425">
        <w:rPr>
          <w:sz w:val="20"/>
          <w:szCs w:val="20"/>
          <w:lang w:val="nl-NL"/>
        </w:rPr>
        <w:t>aan werknemers om</w:t>
      </w:r>
      <w:r w:rsidR="00C74521" w:rsidRPr="000B3425">
        <w:rPr>
          <w:sz w:val="20"/>
          <w:szCs w:val="20"/>
          <w:lang w:val="nl-NL"/>
        </w:rPr>
        <w:t xml:space="preserve"> wel</w:t>
      </w:r>
      <w:r w:rsidR="00266B9D" w:rsidRPr="000B3425">
        <w:rPr>
          <w:sz w:val="20"/>
          <w:szCs w:val="20"/>
          <w:lang w:val="nl-NL"/>
        </w:rPr>
        <w:t xml:space="preserve"> gebruik te kunnen maken van de eventuele ruimte in de WKR en onder welke voorwaarden dit </w:t>
      </w:r>
      <w:r w:rsidR="003F4675" w:rsidRPr="000B3425">
        <w:rPr>
          <w:sz w:val="20"/>
          <w:szCs w:val="20"/>
          <w:lang w:val="nl-NL"/>
        </w:rPr>
        <w:t>kan</w:t>
      </w:r>
      <w:r w:rsidR="00266B9D" w:rsidRPr="000B3425">
        <w:rPr>
          <w:sz w:val="20"/>
          <w:szCs w:val="20"/>
          <w:lang w:val="nl-NL"/>
        </w:rPr>
        <w:t xml:space="preserve"> plaatsvinden. </w:t>
      </w:r>
      <w:r w:rsidR="00C74521" w:rsidRPr="000B3425">
        <w:rPr>
          <w:sz w:val="20"/>
          <w:szCs w:val="20"/>
          <w:lang w:val="nl-NL"/>
        </w:rPr>
        <w:t xml:space="preserve">Het gaat er hierbij uitdrukkelijk om dat </w:t>
      </w:r>
      <w:r w:rsidR="00C107A3" w:rsidRPr="000B3425">
        <w:rPr>
          <w:sz w:val="20"/>
          <w:szCs w:val="20"/>
          <w:lang w:val="nl-NL"/>
        </w:rPr>
        <w:t xml:space="preserve">er per werknemer </w:t>
      </w:r>
      <w:r w:rsidR="00234740" w:rsidRPr="000B3425">
        <w:rPr>
          <w:sz w:val="20"/>
          <w:szCs w:val="20"/>
          <w:lang w:val="nl-NL"/>
        </w:rPr>
        <w:t>niet</w:t>
      </w:r>
      <w:r w:rsidR="00C107A3" w:rsidRPr="000B3425">
        <w:rPr>
          <w:sz w:val="20"/>
          <w:szCs w:val="20"/>
          <w:lang w:val="nl-NL"/>
        </w:rPr>
        <w:t xml:space="preserve"> meerdere voordelen</w:t>
      </w:r>
      <w:r w:rsidR="003F4675" w:rsidRPr="000B3425">
        <w:rPr>
          <w:sz w:val="20"/>
          <w:szCs w:val="20"/>
          <w:lang w:val="nl-NL"/>
        </w:rPr>
        <w:t xml:space="preserve"> tegelijkertijd</w:t>
      </w:r>
      <w:r w:rsidR="00C107A3" w:rsidRPr="000B3425">
        <w:rPr>
          <w:sz w:val="20"/>
          <w:szCs w:val="20"/>
          <w:lang w:val="nl-NL"/>
        </w:rPr>
        <w:t xml:space="preserve"> uit de WKR</w:t>
      </w:r>
      <w:r w:rsidR="007E649E" w:rsidRPr="000B3425">
        <w:rPr>
          <w:sz w:val="20"/>
          <w:szCs w:val="20"/>
          <w:lang w:val="nl-NL"/>
        </w:rPr>
        <w:t xml:space="preserve"> worden getrokken.</w:t>
      </w:r>
      <w:r w:rsidR="00234740" w:rsidRPr="000B3425">
        <w:rPr>
          <w:sz w:val="20"/>
          <w:szCs w:val="20"/>
          <w:lang w:val="nl-NL"/>
        </w:rPr>
        <w:t xml:space="preserve"> </w:t>
      </w:r>
    </w:p>
    <w:p w14:paraId="0CC5439F" w14:textId="02E887DC" w:rsidR="00EB5869" w:rsidRDefault="00EB5869" w:rsidP="003F4675">
      <w:pPr>
        <w:spacing w:line="240" w:lineRule="auto"/>
        <w:rPr>
          <w:sz w:val="20"/>
          <w:szCs w:val="20"/>
          <w:lang w:val="nl-NL"/>
        </w:rPr>
      </w:pPr>
    </w:p>
    <w:p w14:paraId="2DB0B4D3" w14:textId="25625FB5" w:rsidR="006A5E65" w:rsidRDefault="006A5E65" w:rsidP="003F4675">
      <w:pPr>
        <w:spacing w:line="240" w:lineRule="auto"/>
        <w:rPr>
          <w:sz w:val="20"/>
          <w:szCs w:val="20"/>
          <w:lang w:val="nl-NL"/>
        </w:rPr>
      </w:pPr>
    </w:p>
    <w:p w14:paraId="49FE7387" w14:textId="41A2D48A" w:rsidR="006A5E65" w:rsidRDefault="006A5E65" w:rsidP="003F4675">
      <w:pPr>
        <w:spacing w:line="240" w:lineRule="auto"/>
        <w:rPr>
          <w:sz w:val="20"/>
          <w:szCs w:val="20"/>
          <w:lang w:val="nl-NL"/>
        </w:rPr>
      </w:pPr>
    </w:p>
    <w:p w14:paraId="1EC08B73" w14:textId="047E7111" w:rsidR="006A5E65" w:rsidRDefault="006A5E65" w:rsidP="003F4675">
      <w:pPr>
        <w:spacing w:line="240" w:lineRule="auto"/>
        <w:rPr>
          <w:sz w:val="20"/>
          <w:szCs w:val="20"/>
          <w:lang w:val="nl-NL"/>
        </w:rPr>
      </w:pPr>
    </w:p>
    <w:p w14:paraId="01C44649" w14:textId="77777777" w:rsidR="00C12949" w:rsidRDefault="00C12949" w:rsidP="003F4675">
      <w:pPr>
        <w:spacing w:line="240" w:lineRule="auto"/>
        <w:rPr>
          <w:sz w:val="20"/>
          <w:szCs w:val="20"/>
          <w:lang w:val="nl-NL"/>
        </w:rPr>
      </w:pPr>
    </w:p>
    <w:p w14:paraId="6A336324" w14:textId="506F4E0B" w:rsidR="006A5E65" w:rsidRDefault="006A5E65" w:rsidP="003F4675">
      <w:pPr>
        <w:spacing w:line="240" w:lineRule="auto"/>
        <w:rPr>
          <w:sz w:val="20"/>
          <w:szCs w:val="20"/>
          <w:lang w:val="nl-NL"/>
        </w:rPr>
      </w:pPr>
    </w:p>
    <w:p w14:paraId="5911E066" w14:textId="72D0B2E7" w:rsidR="006A5E65" w:rsidRPr="00EB54FF" w:rsidRDefault="006A5E65" w:rsidP="003F4675">
      <w:pPr>
        <w:spacing w:line="240" w:lineRule="auto"/>
        <w:rPr>
          <w:b/>
          <w:bCs/>
          <w:sz w:val="20"/>
          <w:szCs w:val="20"/>
          <w:lang w:val="en-US"/>
        </w:rPr>
      </w:pPr>
      <w:r w:rsidRPr="00EB54FF">
        <w:rPr>
          <w:b/>
          <w:bCs/>
          <w:sz w:val="20"/>
          <w:szCs w:val="20"/>
          <w:lang w:val="en-US"/>
        </w:rPr>
        <w:t>C&amp;D Foods</w:t>
      </w:r>
      <w:r w:rsidR="00530AD9" w:rsidRPr="00EB54FF">
        <w:rPr>
          <w:b/>
          <w:bCs/>
          <w:sz w:val="20"/>
          <w:szCs w:val="20"/>
          <w:lang w:val="en-US"/>
        </w:rPr>
        <w:tab/>
      </w:r>
      <w:r w:rsidR="00530AD9" w:rsidRPr="00EB54FF">
        <w:rPr>
          <w:b/>
          <w:bCs/>
          <w:sz w:val="20"/>
          <w:szCs w:val="20"/>
          <w:lang w:val="en-US"/>
        </w:rPr>
        <w:tab/>
      </w:r>
      <w:r w:rsidR="00530AD9" w:rsidRPr="00EB54FF">
        <w:rPr>
          <w:b/>
          <w:bCs/>
          <w:sz w:val="20"/>
          <w:szCs w:val="20"/>
          <w:lang w:val="en-US"/>
        </w:rPr>
        <w:tab/>
      </w:r>
      <w:r w:rsidR="00530AD9" w:rsidRPr="00EB54FF">
        <w:rPr>
          <w:b/>
          <w:bCs/>
          <w:sz w:val="20"/>
          <w:szCs w:val="20"/>
          <w:lang w:val="en-US"/>
        </w:rPr>
        <w:tab/>
      </w:r>
      <w:r w:rsidR="00530AD9" w:rsidRPr="00EB54FF">
        <w:rPr>
          <w:b/>
          <w:bCs/>
          <w:sz w:val="20"/>
          <w:szCs w:val="20"/>
          <w:lang w:val="en-US"/>
        </w:rPr>
        <w:tab/>
      </w:r>
      <w:r w:rsidR="00530AD9" w:rsidRPr="00EB54FF">
        <w:rPr>
          <w:b/>
          <w:bCs/>
          <w:sz w:val="20"/>
          <w:szCs w:val="20"/>
          <w:lang w:val="en-US"/>
        </w:rPr>
        <w:tab/>
        <w:t>FNV</w:t>
      </w:r>
    </w:p>
    <w:p w14:paraId="3AA6F5C1" w14:textId="322EBFFC" w:rsidR="006A5E65" w:rsidRPr="00530AD9" w:rsidRDefault="006A5E65" w:rsidP="003F4675">
      <w:pPr>
        <w:spacing w:line="240" w:lineRule="auto"/>
        <w:rPr>
          <w:sz w:val="20"/>
          <w:szCs w:val="20"/>
          <w:lang w:val="en-US"/>
        </w:rPr>
      </w:pPr>
    </w:p>
    <w:p w14:paraId="4687FC57" w14:textId="04F1311E" w:rsidR="006A5E65" w:rsidRPr="00530AD9" w:rsidRDefault="006A5E65" w:rsidP="003F4675">
      <w:pPr>
        <w:spacing w:line="240" w:lineRule="auto"/>
        <w:rPr>
          <w:sz w:val="20"/>
          <w:szCs w:val="20"/>
          <w:lang w:val="nl-NL"/>
        </w:rPr>
      </w:pPr>
      <w:r w:rsidRPr="00530AD9">
        <w:rPr>
          <w:sz w:val="20"/>
          <w:szCs w:val="20"/>
          <w:lang w:val="nl-NL"/>
        </w:rPr>
        <w:t>Jasper van Omme</w:t>
      </w:r>
      <w:r w:rsidR="00530AD9" w:rsidRPr="00530AD9">
        <w:rPr>
          <w:sz w:val="20"/>
          <w:szCs w:val="20"/>
          <w:lang w:val="nl-NL"/>
        </w:rPr>
        <w:tab/>
      </w:r>
      <w:r w:rsidR="00530AD9" w:rsidRPr="00530AD9">
        <w:rPr>
          <w:sz w:val="20"/>
          <w:szCs w:val="20"/>
          <w:lang w:val="nl-NL"/>
        </w:rPr>
        <w:tab/>
      </w:r>
      <w:r w:rsidR="00530AD9" w:rsidRPr="00530AD9">
        <w:rPr>
          <w:sz w:val="20"/>
          <w:szCs w:val="20"/>
          <w:lang w:val="nl-NL"/>
        </w:rPr>
        <w:tab/>
      </w:r>
      <w:r w:rsidR="00530AD9" w:rsidRPr="00530AD9">
        <w:rPr>
          <w:sz w:val="20"/>
          <w:szCs w:val="20"/>
          <w:lang w:val="nl-NL"/>
        </w:rPr>
        <w:tab/>
      </w:r>
      <w:r w:rsidR="00530AD9" w:rsidRPr="00530AD9">
        <w:rPr>
          <w:sz w:val="20"/>
          <w:szCs w:val="20"/>
          <w:lang w:val="nl-NL"/>
        </w:rPr>
        <w:tab/>
        <w:t>John va</w:t>
      </w:r>
      <w:r w:rsidR="00530AD9">
        <w:rPr>
          <w:sz w:val="20"/>
          <w:szCs w:val="20"/>
          <w:lang w:val="nl-NL"/>
        </w:rPr>
        <w:t>n Dorland</w:t>
      </w:r>
    </w:p>
    <w:p w14:paraId="1FB3E8A4" w14:textId="3638419B" w:rsidR="006A5E65" w:rsidRPr="00530AD9" w:rsidRDefault="00EC742B" w:rsidP="003F4675">
      <w:pPr>
        <w:spacing w:line="240" w:lineRule="auto"/>
        <w:rPr>
          <w:sz w:val="20"/>
          <w:szCs w:val="20"/>
          <w:lang w:val="nl-NL"/>
        </w:rPr>
      </w:pPr>
      <w:r>
        <w:rPr>
          <w:sz w:val="20"/>
          <w:szCs w:val="20"/>
          <w:lang w:val="nl-NL"/>
        </w:rPr>
        <w:t>General Manager</w:t>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t>Bestuurder</w:t>
      </w:r>
    </w:p>
    <w:sectPr w:rsidR="006A5E65" w:rsidRPr="00530AD9" w:rsidSect="00484634">
      <w:headerReference w:type="even" r:id="rId13"/>
      <w:headerReference w:type="default" r:id="rId14"/>
      <w:footerReference w:type="even" r:id="rId15"/>
      <w:footerReference w:type="default" r:id="rId16"/>
      <w:headerReference w:type="first" r:id="rId17"/>
      <w:footerReference w:type="first" r:id="rId18"/>
      <w:pgSz w:w="11906" w:h="16838" w:code="9"/>
      <w:pgMar w:top="1418" w:right="1416" w:bottom="1560" w:left="1418" w:header="567"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7DBB4" w14:textId="77777777" w:rsidR="00670350" w:rsidRDefault="00670350" w:rsidP="001F10CC">
      <w:pPr>
        <w:spacing w:line="240" w:lineRule="auto"/>
      </w:pPr>
      <w:r>
        <w:separator/>
      </w:r>
    </w:p>
  </w:endnote>
  <w:endnote w:type="continuationSeparator" w:id="0">
    <w:p w14:paraId="67E209F9" w14:textId="77777777" w:rsidR="00670350" w:rsidRDefault="00670350"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E35F" w14:textId="77777777" w:rsidR="00376C2A" w:rsidRDefault="00376C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42160"/>
      <w:docPartObj>
        <w:docPartGallery w:val="Page Numbers (Bottom of Page)"/>
        <w:docPartUnique/>
      </w:docPartObj>
    </w:sdtPr>
    <w:sdtEndPr/>
    <w:sdtContent>
      <w:p w14:paraId="0293DD50" w14:textId="31D9A508" w:rsidR="00FF45B1" w:rsidRDefault="00FF45B1" w:rsidP="00FF45B1">
        <w:pPr>
          <w:pStyle w:val="Voettekst"/>
          <w:framePr w:w="794" w:h="284" w:hRule="exact" w:wrap="around" w:vAnchor="page" w:hAnchor="page" w:x="10320" w:y="15849" w:anchorLock="1"/>
          <w:jc w:val="center"/>
        </w:pPr>
        <w:r>
          <w:fldChar w:fldCharType="begin"/>
        </w:r>
        <w:r>
          <w:instrText>PAGE   \* MERGEFORMAT</w:instrText>
        </w:r>
        <w:r>
          <w:fldChar w:fldCharType="separate"/>
        </w:r>
        <w:r>
          <w:rPr>
            <w:lang w:val="nl-NL"/>
          </w:rPr>
          <w:t>2</w:t>
        </w:r>
        <w:r>
          <w:fldChar w:fldCharType="end"/>
        </w:r>
      </w:p>
    </w:sdtContent>
  </w:sdt>
  <w:p w14:paraId="05B6DDFE" w14:textId="5185517C" w:rsidR="00464318" w:rsidRDefault="00464318" w:rsidP="004E4B20">
    <w:pPr>
      <w:pStyle w:val="Seitenzahlfeld"/>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2052" w14:textId="77777777" w:rsidR="00464318" w:rsidRPr="00DE489F" w:rsidRDefault="00DC3114" w:rsidP="0033675B">
    <w:pPr>
      <w:pStyle w:val="Seitenzahlfeld"/>
      <w:framePr w:wrap="around" w:y="15866"/>
    </w:pPr>
    <w:r>
      <w:fldChar w:fldCharType="begin"/>
    </w:r>
    <w:r>
      <w:instrText xml:space="preserve"> PAGE   \* MERGEFORMAT </w:instrText>
    </w:r>
    <w:r>
      <w:fldChar w:fldCharType="separate"/>
    </w:r>
    <w:r w:rsidR="00E4067D">
      <w:rPr>
        <w:noProof/>
      </w:rPr>
      <w:t>1</w:t>
    </w:r>
    <w:r>
      <w:rPr>
        <w:noProof/>
      </w:rPr>
      <w:fldChar w:fldCharType="end"/>
    </w:r>
    <w:r w:rsidR="00464318" w:rsidRPr="00DE489F">
      <w:t>/</w:t>
    </w:r>
    <w:r w:rsidR="00AA18A9">
      <w:rPr>
        <w:noProof/>
      </w:rPr>
      <w:fldChar w:fldCharType="begin"/>
    </w:r>
    <w:r w:rsidR="00AA18A9">
      <w:rPr>
        <w:noProof/>
      </w:rPr>
      <w:instrText xml:space="preserve"> SECTIONPAGES   \* MERGEFORMAT </w:instrText>
    </w:r>
    <w:r w:rsidR="00AA18A9">
      <w:rPr>
        <w:noProof/>
      </w:rPr>
      <w:fldChar w:fldCharType="separate"/>
    </w:r>
    <w:r w:rsidR="00E4067D">
      <w:rPr>
        <w:noProof/>
      </w:rPr>
      <w:t>2</w:t>
    </w:r>
    <w:r w:rsidR="00AA18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D6A3F" w14:textId="77777777" w:rsidR="00670350" w:rsidRDefault="00670350" w:rsidP="001F10CC">
      <w:pPr>
        <w:spacing w:line="240" w:lineRule="auto"/>
      </w:pPr>
      <w:r>
        <w:separator/>
      </w:r>
    </w:p>
  </w:footnote>
  <w:footnote w:type="continuationSeparator" w:id="0">
    <w:p w14:paraId="0EEF87B2" w14:textId="77777777" w:rsidR="00670350" w:rsidRDefault="00670350"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B539" w14:textId="77777777" w:rsidR="00376C2A" w:rsidRDefault="00376C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1D4A" w14:textId="02CE8B45" w:rsidR="00376C2A" w:rsidRDefault="00376C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2B67" w14:textId="77777777" w:rsidR="00464318" w:rsidRPr="00012122" w:rsidRDefault="00464318" w:rsidP="007E7B56">
    <w:pPr>
      <w:pStyle w:val="zzPreprint"/>
      <w:framePr w:wrap="around"/>
    </w:pPr>
  </w:p>
  <w:p w14:paraId="4CBCF4D8" w14:textId="77777777" w:rsidR="00464318" w:rsidRDefault="00E42DC5" w:rsidP="00E42DC5">
    <w:pPr>
      <w:pStyle w:val="Koptekst"/>
      <w:tabs>
        <w:tab w:val="clear" w:pos="4536"/>
        <w:tab w:val="center" w:pos="7938"/>
      </w:tabs>
    </w:pPr>
    <w:r w:rsidRPr="00E42DC5">
      <w:rPr>
        <w:noProof/>
        <w:lang w:val="nl-NL" w:eastAsia="nl-NL"/>
      </w:rPr>
      <w:drawing>
        <wp:inline distT="0" distB="0" distL="0" distR="0" wp14:anchorId="666AD3A4" wp14:editId="2B4627C0">
          <wp:extent cx="734646" cy="127764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6607" cy="1281055"/>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B83"/>
    <w:multiLevelType w:val="multilevel"/>
    <w:tmpl w:val="AC84B238"/>
    <w:lvl w:ilvl="0">
      <w:start w:val="1"/>
      <w:numFmt w:val="bullet"/>
      <w:lvlText w:val="–"/>
      <w:lvlJc w:val="left"/>
      <w:pPr>
        <w:tabs>
          <w:tab w:val="num" w:pos="284"/>
        </w:tabs>
        <w:ind w:left="255" w:hanging="255"/>
      </w:pPr>
      <w:rPr>
        <w:rFonts w:ascii="Verdana" w:hAnsi="Verdana" w:hint="default"/>
      </w:rPr>
    </w:lvl>
    <w:lvl w:ilvl="1">
      <w:start w:val="1"/>
      <w:numFmt w:val="bullet"/>
      <w:lvlText w:val="–"/>
      <w:lvlJc w:val="left"/>
      <w:pPr>
        <w:tabs>
          <w:tab w:val="num" w:pos="568"/>
        </w:tabs>
        <w:ind w:left="510" w:hanging="255"/>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15:restartNumberingAfterBreak="0">
    <w:nsid w:val="0C9A3509"/>
    <w:multiLevelType w:val="multilevel"/>
    <w:tmpl w:val="519AE220"/>
    <w:numStyleLink w:val="ConclusionList"/>
  </w:abstractNum>
  <w:abstractNum w:abstractNumId="2" w15:restartNumberingAfterBreak="0">
    <w:nsid w:val="0E516BAE"/>
    <w:multiLevelType w:val="singleLevel"/>
    <w:tmpl w:val="6082C15E"/>
    <w:lvl w:ilvl="0">
      <w:start w:val="1"/>
      <w:numFmt w:val="decimal"/>
      <w:lvlText w:val="%1."/>
      <w:lvlJc w:val="left"/>
      <w:pPr>
        <w:tabs>
          <w:tab w:val="num" w:pos="450"/>
        </w:tabs>
        <w:ind w:left="450" w:hanging="450"/>
      </w:pPr>
      <w:rPr>
        <w:rFonts w:hint="default"/>
      </w:rPr>
    </w:lvl>
  </w:abstractNum>
  <w:abstractNum w:abstractNumId="3" w15:restartNumberingAfterBreak="0">
    <w:nsid w:val="0F706678"/>
    <w:multiLevelType w:val="multilevel"/>
    <w:tmpl w:val="DFBEF8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D5048"/>
    <w:multiLevelType w:val="multilevel"/>
    <w:tmpl w:val="51CA41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D552BD"/>
    <w:multiLevelType w:val="multilevel"/>
    <w:tmpl w:val="BD0ABB0A"/>
    <w:lvl w:ilvl="0">
      <w:start w:val="1"/>
      <w:numFmt w:val="bullet"/>
      <w:lvlText w:val="–"/>
      <w:lvlJc w:val="left"/>
      <w:pPr>
        <w:tabs>
          <w:tab w:val="num" w:pos="255"/>
        </w:tabs>
        <w:ind w:left="255" w:hanging="255"/>
      </w:pPr>
      <w:rPr>
        <w:rFonts w:ascii="Verdana" w:hAnsi="Verdana" w:hint="default"/>
      </w:rPr>
    </w:lvl>
    <w:lvl w:ilvl="1">
      <w:start w:val="1"/>
      <w:numFmt w:val="bullet"/>
      <w:lvlText w:val="–"/>
      <w:lvlJc w:val="left"/>
      <w:pPr>
        <w:tabs>
          <w:tab w:val="num" w:pos="255"/>
        </w:tabs>
        <w:ind w:left="510" w:hanging="255"/>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1BA77F61"/>
    <w:multiLevelType w:val="multilevel"/>
    <w:tmpl w:val="545CCAE6"/>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8" w15:restartNumberingAfterBreak="0">
    <w:nsid w:val="1D852010"/>
    <w:multiLevelType w:val="hybridMultilevel"/>
    <w:tmpl w:val="CF9E5E68"/>
    <w:lvl w:ilvl="0" w:tplc="6918520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1197879"/>
    <w:multiLevelType w:val="singleLevel"/>
    <w:tmpl w:val="4E96511E"/>
    <w:lvl w:ilvl="0">
      <w:start w:val="1"/>
      <w:numFmt w:val="lowerLetter"/>
      <w:lvlText w:val="%1."/>
      <w:lvlJc w:val="left"/>
      <w:pPr>
        <w:tabs>
          <w:tab w:val="num" w:pos="420"/>
        </w:tabs>
        <w:ind w:left="420" w:hanging="420"/>
      </w:pPr>
      <w:rPr>
        <w:rFonts w:hint="default"/>
      </w:rPr>
    </w:lvl>
  </w:abstractNum>
  <w:abstractNum w:abstractNumId="10" w15:restartNumberingAfterBreak="0">
    <w:nsid w:val="23291B82"/>
    <w:multiLevelType w:val="multilevel"/>
    <w:tmpl w:val="13B8D820"/>
    <w:styleLink w:val="NumberedList"/>
    <w:lvl w:ilvl="0">
      <w:start w:val="1"/>
      <w:numFmt w:val="decimal"/>
      <w:pStyle w:val="Lijstnummering"/>
      <w:lvlText w:val="%1."/>
      <w:lvlJc w:val="left"/>
      <w:pPr>
        <w:tabs>
          <w:tab w:val="num" w:pos="255"/>
        </w:tabs>
        <w:ind w:left="255" w:hanging="255"/>
      </w:pPr>
      <w:rPr>
        <w:rFonts w:hint="default"/>
      </w:rPr>
    </w:lvl>
    <w:lvl w:ilvl="1">
      <w:start w:val="1"/>
      <w:numFmt w:val="lowerLetter"/>
      <w:lvlText w:val="%2)"/>
      <w:lvlJc w:val="left"/>
      <w:pPr>
        <w:tabs>
          <w:tab w:val="num" w:pos="255"/>
        </w:tabs>
        <w:ind w:left="510" w:hanging="255"/>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1" w15:restartNumberingAfterBreak="0">
    <w:nsid w:val="260E3397"/>
    <w:multiLevelType w:val="multilevel"/>
    <w:tmpl w:val="94EEFDBA"/>
    <w:styleLink w:val="ItemList"/>
    <w:lvl w:ilvl="0">
      <w:start w:val="1"/>
      <w:numFmt w:val="bullet"/>
      <w:pStyle w:val="Lijstopsomteken"/>
      <w:lvlText w:val="–"/>
      <w:lvlJc w:val="left"/>
      <w:pPr>
        <w:tabs>
          <w:tab w:val="num" w:pos="255"/>
        </w:tabs>
        <w:ind w:left="255" w:hanging="255"/>
      </w:pPr>
      <w:rPr>
        <w:rFonts w:ascii="Times New Roman" w:hAnsi="Times New Roman" w:cs="Times New Roman" w:hint="default"/>
      </w:rPr>
    </w:lvl>
    <w:lvl w:ilvl="1">
      <w:start w:val="1"/>
      <w:numFmt w:val="bullet"/>
      <w:lvlText w:val="–"/>
      <w:lvlJc w:val="left"/>
      <w:pPr>
        <w:tabs>
          <w:tab w:val="num" w:pos="255"/>
        </w:tabs>
        <w:ind w:left="510" w:hanging="255"/>
      </w:pPr>
      <w:rPr>
        <w:rFonts w:ascii="Times New Roman" w:hAnsi="Times New Roman" w:cs="Times New Roman"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15:restartNumberingAfterBreak="0">
    <w:nsid w:val="26EE2898"/>
    <w:multiLevelType w:val="hybridMultilevel"/>
    <w:tmpl w:val="A3428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8B0E1E"/>
    <w:multiLevelType w:val="hybridMultilevel"/>
    <w:tmpl w:val="E168D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1614AC"/>
    <w:multiLevelType w:val="hybridMultilevel"/>
    <w:tmpl w:val="DF6A7A68"/>
    <w:lvl w:ilvl="0" w:tplc="1C542BD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C614084"/>
    <w:multiLevelType w:val="multilevel"/>
    <w:tmpl w:val="6CA44E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4F51DE"/>
    <w:multiLevelType w:val="hybridMultilevel"/>
    <w:tmpl w:val="D80A8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00418BE"/>
    <w:multiLevelType w:val="hybridMultilevel"/>
    <w:tmpl w:val="B6B4CECA"/>
    <w:lvl w:ilvl="0" w:tplc="34142E54">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2B67F5"/>
    <w:multiLevelType w:val="multilevel"/>
    <w:tmpl w:val="519AE220"/>
    <w:numStyleLink w:val="ConclusionList"/>
  </w:abstractNum>
  <w:abstractNum w:abstractNumId="19" w15:restartNumberingAfterBreak="0">
    <w:nsid w:val="42265E3B"/>
    <w:multiLevelType w:val="hybridMultilevel"/>
    <w:tmpl w:val="833284AC"/>
    <w:lvl w:ilvl="0" w:tplc="437A16BC">
      <w:start w:val="4"/>
      <w:numFmt w:val="lowerLetter"/>
      <w:lvlText w:val="%1."/>
      <w:lvlJc w:val="left"/>
      <w:pPr>
        <w:tabs>
          <w:tab w:val="num" w:pos="825"/>
        </w:tabs>
        <w:ind w:left="825" w:hanging="375"/>
      </w:pPr>
      <w:rPr>
        <w:rFonts w:hint="default"/>
      </w:rPr>
    </w:lvl>
    <w:lvl w:ilvl="1" w:tplc="04130019">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2487CFA"/>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835CC3"/>
    <w:multiLevelType w:val="hybridMultilevel"/>
    <w:tmpl w:val="DB365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9700AE"/>
    <w:multiLevelType w:val="multilevel"/>
    <w:tmpl w:val="519AE220"/>
    <w:styleLink w:val="ConclusionList"/>
    <w:lvl w:ilvl="0">
      <w:start w:val="1"/>
      <w:numFmt w:val="bullet"/>
      <w:pStyle w:val="Schlussfolgerung"/>
      <w:lvlText w:val=""/>
      <w:lvlJc w:val="left"/>
      <w:pPr>
        <w:tabs>
          <w:tab w:val="num" w:pos="255"/>
        </w:tabs>
        <w:ind w:left="255" w:hanging="255"/>
      </w:pPr>
      <w:rPr>
        <w:rFonts w:ascii="Wingdings 3" w:hAnsi="Wingdings 3" w:hint="default"/>
      </w:rPr>
    </w:lvl>
    <w:lvl w:ilvl="1">
      <w:start w:val="1"/>
      <w:numFmt w:val="bullet"/>
      <w:lvlText w:val=""/>
      <w:lvlJc w:val="left"/>
      <w:pPr>
        <w:tabs>
          <w:tab w:val="num" w:pos="510"/>
        </w:tabs>
        <w:ind w:left="510" w:hanging="255"/>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4C2A38CB"/>
    <w:multiLevelType w:val="multilevel"/>
    <w:tmpl w:val="F82C557A"/>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15:restartNumberingAfterBreak="0">
    <w:nsid w:val="4E2A6F89"/>
    <w:multiLevelType w:val="multilevel"/>
    <w:tmpl w:val="519AE220"/>
    <w:numStyleLink w:val="ConclusionList"/>
  </w:abstractNum>
  <w:abstractNum w:abstractNumId="25" w15:restartNumberingAfterBreak="0">
    <w:nsid w:val="52C23258"/>
    <w:multiLevelType w:val="hybridMultilevel"/>
    <w:tmpl w:val="83B42B94"/>
    <w:lvl w:ilvl="0" w:tplc="D3AE6F84">
      <w:start w:val="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9E3F5C"/>
    <w:multiLevelType w:val="singleLevel"/>
    <w:tmpl w:val="D46011FC"/>
    <w:lvl w:ilvl="0">
      <w:start w:val="2"/>
      <w:numFmt w:val="lowerLetter"/>
      <w:lvlText w:val="%1."/>
      <w:lvlJc w:val="left"/>
      <w:pPr>
        <w:tabs>
          <w:tab w:val="num" w:pos="825"/>
        </w:tabs>
        <w:ind w:left="825" w:hanging="375"/>
      </w:pPr>
      <w:rPr>
        <w:rFonts w:hint="default"/>
      </w:rPr>
    </w:lvl>
  </w:abstractNum>
  <w:abstractNum w:abstractNumId="27" w15:restartNumberingAfterBreak="0">
    <w:nsid w:val="59167723"/>
    <w:multiLevelType w:val="multilevel"/>
    <w:tmpl w:val="519AE220"/>
    <w:numStyleLink w:val="ConclusionList"/>
  </w:abstractNum>
  <w:abstractNum w:abstractNumId="28" w15:restartNumberingAfterBreak="0">
    <w:nsid w:val="62E54371"/>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3C2EAA"/>
    <w:multiLevelType w:val="hybridMultilevel"/>
    <w:tmpl w:val="344211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4310249"/>
    <w:multiLevelType w:val="multilevel"/>
    <w:tmpl w:val="13B8D820"/>
    <w:numStyleLink w:val="NumberedList"/>
  </w:abstractNum>
  <w:abstractNum w:abstractNumId="31" w15:restartNumberingAfterBreak="0">
    <w:nsid w:val="656B01EB"/>
    <w:multiLevelType w:val="multilevel"/>
    <w:tmpl w:val="13B8D820"/>
    <w:numStyleLink w:val="NumberedList"/>
  </w:abstractNum>
  <w:abstractNum w:abstractNumId="32" w15:restartNumberingAfterBreak="0">
    <w:nsid w:val="68FF56AB"/>
    <w:multiLevelType w:val="hybridMultilevel"/>
    <w:tmpl w:val="11EAB7FC"/>
    <w:lvl w:ilvl="0" w:tplc="1C542BD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2A31D2"/>
    <w:multiLevelType w:val="hybridMultilevel"/>
    <w:tmpl w:val="F78C76D0"/>
    <w:lvl w:ilvl="0" w:tplc="1E8AFDDE">
      <w:start w:val="7"/>
      <w:numFmt w:val="bullet"/>
      <w:lvlText w:val="-"/>
      <w:lvlJc w:val="left"/>
      <w:pPr>
        <w:ind w:left="1770" w:hanging="360"/>
      </w:pPr>
      <w:rPr>
        <w:rFonts w:ascii="Times New Roman" w:eastAsia="Times New Roman" w:hAnsi="Times New Roman"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4" w15:restartNumberingAfterBreak="0">
    <w:nsid w:val="69FD5CD7"/>
    <w:multiLevelType w:val="hybridMultilevel"/>
    <w:tmpl w:val="C8E44A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0C793B"/>
    <w:multiLevelType w:val="hybridMultilevel"/>
    <w:tmpl w:val="35264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9E5EA4"/>
    <w:multiLevelType w:val="multilevel"/>
    <w:tmpl w:val="F82C557A"/>
    <w:lvl w:ilvl="0">
      <w:start w:val="1"/>
      <w:numFmt w:val="bullet"/>
      <w:lvlText w:val="–"/>
      <w:lvlJc w:val="left"/>
      <w:pPr>
        <w:tabs>
          <w:tab w:val="num" w:pos="284"/>
        </w:tabs>
        <w:ind w:left="284" w:hanging="284"/>
      </w:pPr>
      <w:rPr>
        <w:rFonts w:ascii="Verdana" w:hAnsi="Verdana" w:hint="default"/>
      </w:rPr>
    </w:lvl>
    <w:lvl w:ilvl="1">
      <w:start w:val="1"/>
      <w:numFmt w:val="bullet"/>
      <w:lvlText w:val="–"/>
      <w:lvlJc w:val="left"/>
      <w:pPr>
        <w:tabs>
          <w:tab w:val="num" w:pos="568"/>
        </w:tabs>
        <w:ind w:left="568" w:hanging="284"/>
      </w:pPr>
      <w:rPr>
        <w:rFonts w:ascii="Verdana" w:hAnsi="Verdana"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8" w15:restartNumberingAfterBreak="0">
    <w:nsid w:val="783A0FEF"/>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AC1F2F"/>
    <w:multiLevelType w:val="multilevel"/>
    <w:tmpl w:val="22E27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5"/>
  </w:num>
  <w:num w:numId="4">
    <w:abstractNumId w:val="3"/>
  </w:num>
  <w:num w:numId="5">
    <w:abstractNumId w:val="22"/>
  </w:num>
  <w:num w:numId="6">
    <w:abstractNumId w:val="38"/>
  </w:num>
  <w:num w:numId="7">
    <w:abstractNumId w:val="39"/>
  </w:num>
  <w:num w:numId="8">
    <w:abstractNumId w:val="20"/>
  </w:num>
  <w:num w:numId="9">
    <w:abstractNumId w:val="24"/>
  </w:num>
  <w:num w:numId="10">
    <w:abstractNumId w:val="36"/>
  </w:num>
  <w:num w:numId="11">
    <w:abstractNumId w:val="28"/>
  </w:num>
  <w:num w:numId="12">
    <w:abstractNumId w:val="5"/>
  </w:num>
  <w:num w:numId="13">
    <w:abstractNumId w:val="1"/>
  </w:num>
  <w:num w:numId="14">
    <w:abstractNumId w:val="4"/>
  </w:num>
  <w:num w:numId="15">
    <w:abstractNumId w:val="7"/>
  </w:num>
  <w:num w:numId="16">
    <w:abstractNumId w:val="0"/>
  </w:num>
  <w:num w:numId="17">
    <w:abstractNumId w:val="23"/>
  </w:num>
  <w:num w:numId="18">
    <w:abstractNumId w:val="6"/>
  </w:num>
  <w:num w:numId="19">
    <w:abstractNumId w:val="37"/>
  </w:num>
  <w:num w:numId="20">
    <w:abstractNumId w:val="11"/>
  </w:num>
  <w:num w:numId="21">
    <w:abstractNumId w:val="10"/>
  </w:num>
  <w:num w:numId="22">
    <w:abstractNumId w:val="22"/>
  </w:num>
  <w:num w:numId="23">
    <w:abstractNumId w:val="27"/>
  </w:num>
  <w:num w:numId="24">
    <w:abstractNumId w:val="31"/>
  </w:num>
  <w:num w:numId="25">
    <w:abstractNumId w:val="30"/>
  </w:num>
  <w:num w:numId="26">
    <w:abstractNumId w:val="18"/>
  </w:num>
  <w:num w:numId="27">
    <w:abstractNumId w:val="32"/>
  </w:num>
  <w:num w:numId="28">
    <w:abstractNumId w:val="16"/>
  </w:num>
  <w:num w:numId="29">
    <w:abstractNumId w:val="25"/>
  </w:num>
  <w:num w:numId="30">
    <w:abstractNumId w:val="14"/>
  </w:num>
  <w:num w:numId="31">
    <w:abstractNumId w:val="33"/>
  </w:num>
  <w:num w:numId="32">
    <w:abstractNumId w:val="12"/>
  </w:num>
  <w:num w:numId="33">
    <w:abstractNumId w:val="17"/>
  </w:num>
  <w:num w:numId="34">
    <w:abstractNumId w:val="26"/>
  </w:num>
  <w:num w:numId="35">
    <w:abstractNumId w:val="19"/>
  </w:num>
  <w:num w:numId="36">
    <w:abstractNumId w:val="2"/>
  </w:num>
  <w:num w:numId="37">
    <w:abstractNumId w:val="34"/>
  </w:num>
  <w:num w:numId="38">
    <w:abstractNumId w:val="13"/>
  </w:num>
  <w:num w:numId="39">
    <w:abstractNumId w:val="29"/>
  </w:num>
  <w:num w:numId="40">
    <w:abstractNumId w:val="8"/>
  </w:num>
  <w:num w:numId="41">
    <w:abstractNumId w:val="35"/>
  </w:num>
  <w:num w:numId="42">
    <w:abstractNumId w:val="21"/>
  </w:num>
  <w:num w:numId="4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63"/>
    <w:rsid w:val="00000A9F"/>
    <w:rsid w:val="00001506"/>
    <w:rsid w:val="00003F00"/>
    <w:rsid w:val="00005A18"/>
    <w:rsid w:val="000078A0"/>
    <w:rsid w:val="00012122"/>
    <w:rsid w:val="000176E2"/>
    <w:rsid w:val="000240DF"/>
    <w:rsid w:val="000328F8"/>
    <w:rsid w:val="00032B92"/>
    <w:rsid w:val="00034C65"/>
    <w:rsid w:val="0003632E"/>
    <w:rsid w:val="000418F0"/>
    <w:rsid w:val="0006115D"/>
    <w:rsid w:val="00064C31"/>
    <w:rsid w:val="000729F3"/>
    <w:rsid w:val="00073046"/>
    <w:rsid w:val="00074ADA"/>
    <w:rsid w:val="0008259C"/>
    <w:rsid w:val="00082633"/>
    <w:rsid w:val="00082E04"/>
    <w:rsid w:val="00087906"/>
    <w:rsid w:val="00090D8F"/>
    <w:rsid w:val="00093A6D"/>
    <w:rsid w:val="000968EF"/>
    <w:rsid w:val="000974BE"/>
    <w:rsid w:val="000B3425"/>
    <w:rsid w:val="000B5EBD"/>
    <w:rsid w:val="000B7EA5"/>
    <w:rsid w:val="000C2BCD"/>
    <w:rsid w:val="000C4B5C"/>
    <w:rsid w:val="000C550F"/>
    <w:rsid w:val="000D050A"/>
    <w:rsid w:val="000D1B6A"/>
    <w:rsid w:val="000D36F0"/>
    <w:rsid w:val="000D723F"/>
    <w:rsid w:val="000E1E66"/>
    <w:rsid w:val="000F18AF"/>
    <w:rsid w:val="00111386"/>
    <w:rsid w:val="00115781"/>
    <w:rsid w:val="001229F5"/>
    <w:rsid w:val="00130466"/>
    <w:rsid w:val="0013465A"/>
    <w:rsid w:val="001443BD"/>
    <w:rsid w:val="00147461"/>
    <w:rsid w:val="00151774"/>
    <w:rsid w:val="00152789"/>
    <w:rsid w:val="001545EE"/>
    <w:rsid w:val="00160A0B"/>
    <w:rsid w:val="00166C34"/>
    <w:rsid w:val="00167031"/>
    <w:rsid w:val="00167308"/>
    <w:rsid w:val="00170956"/>
    <w:rsid w:val="001716A3"/>
    <w:rsid w:val="00187BC8"/>
    <w:rsid w:val="00190E2C"/>
    <w:rsid w:val="001916CA"/>
    <w:rsid w:val="00192AAD"/>
    <w:rsid w:val="001A54AA"/>
    <w:rsid w:val="001A556E"/>
    <w:rsid w:val="001A62EA"/>
    <w:rsid w:val="001B23C8"/>
    <w:rsid w:val="001B5BD4"/>
    <w:rsid w:val="001B6035"/>
    <w:rsid w:val="001C6F78"/>
    <w:rsid w:val="001C77EE"/>
    <w:rsid w:val="001D6753"/>
    <w:rsid w:val="001E0F9A"/>
    <w:rsid w:val="001E1DD9"/>
    <w:rsid w:val="001E38B5"/>
    <w:rsid w:val="001E66F0"/>
    <w:rsid w:val="001F10CC"/>
    <w:rsid w:val="001F4FAA"/>
    <w:rsid w:val="00210C72"/>
    <w:rsid w:val="002134AC"/>
    <w:rsid w:val="002159BC"/>
    <w:rsid w:val="002209B2"/>
    <w:rsid w:val="00222B83"/>
    <w:rsid w:val="00226070"/>
    <w:rsid w:val="00234740"/>
    <w:rsid w:val="002349CA"/>
    <w:rsid w:val="00237197"/>
    <w:rsid w:val="002435C0"/>
    <w:rsid w:val="002478A4"/>
    <w:rsid w:val="00247D5A"/>
    <w:rsid w:val="00252D8B"/>
    <w:rsid w:val="0025525C"/>
    <w:rsid w:val="00256D1B"/>
    <w:rsid w:val="00261BF3"/>
    <w:rsid w:val="002649DE"/>
    <w:rsid w:val="00266B9D"/>
    <w:rsid w:val="002703D8"/>
    <w:rsid w:val="00272B18"/>
    <w:rsid w:val="002730A2"/>
    <w:rsid w:val="00277162"/>
    <w:rsid w:val="002848E3"/>
    <w:rsid w:val="00287420"/>
    <w:rsid w:val="00287F13"/>
    <w:rsid w:val="002906BB"/>
    <w:rsid w:val="002A033B"/>
    <w:rsid w:val="002A17A0"/>
    <w:rsid w:val="002A50A4"/>
    <w:rsid w:val="002A57B2"/>
    <w:rsid w:val="002A57C2"/>
    <w:rsid w:val="002B21B5"/>
    <w:rsid w:val="002B7A8D"/>
    <w:rsid w:val="002C2035"/>
    <w:rsid w:val="002C3960"/>
    <w:rsid w:val="002C564B"/>
    <w:rsid w:val="002D3DA9"/>
    <w:rsid w:val="002E76D1"/>
    <w:rsid w:val="002E772C"/>
    <w:rsid w:val="002E7AE9"/>
    <w:rsid w:val="002F05A0"/>
    <w:rsid w:val="002F12CB"/>
    <w:rsid w:val="002F2D31"/>
    <w:rsid w:val="002F4F30"/>
    <w:rsid w:val="002F504A"/>
    <w:rsid w:val="003009A9"/>
    <w:rsid w:val="00314F8F"/>
    <w:rsid w:val="003215F1"/>
    <w:rsid w:val="00331776"/>
    <w:rsid w:val="00334599"/>
    <w:rsid w:val="0033675B"/>
    <w:rsid w:val="00336BAD"/>
    <w:rsid w:val="00343720"/>
    <w:rsid w:val="00346D4B"/>
    <w:rsid w:val="003508E0"/>
    <w:rsid w:val="00350B62"/>
    <w:rsid w:val="00352E4B"/>
    <w:rsid w:val="0035446F"/>
    <w:rsid w:val="00355B36"/>
    <w:rsid w:val="00356DA7"/>
    <w:rsid w:val="003728F5"/>
    <w:rsid w:val="00372CFE"/>
    <w:rsid w:val="003739C2"/>
    <w:rsid w:val="00374EB3"/>
    <w:rsid w:val="00376C2A"/>
    <w:rsid w:val="003801C9"/>
    <w:rsid w:val="0038051D"/>
    <w:rsid w:val="0038143F"/>
    <w:rsid w:val="00386F23"/>
    <w:rsid w:val="00394356"/>
    <w:rsid w:val="003953FF"/>
    <w:rsid w:val="00397545"/>
    <w:rsid w:val="003B47FF"/>
    <w:rsid w:val="003C38A3"/>
    <w:rsid w:val="003C3DFD"/>
    <w:rsid w:val="003C5E2A"/>
    <w:rsid w:val="003D001B"/>
    <w:rsid w:val="003D6DB7"/>
    <w:rsid w:val="003E2E56"/>
    <w:rsid w:val="003F4675"/>
    <w:rsid w:val="003F4A87"/>
    <w:rsid w:val="00404BDF"/>
    <w:rsid w:val="004066E2"/>
    <w:rsid w:val="00407255"/>
    <w:rsid w:val="0041342E"/>
    <w:rsid w:val="00413741"/>
    <w:rsid w:val="004138C2"/>
    <w:rsid w:val="00415B6A"/>
    <w:rsid w:val="004252AA"/>
    <w:rsid w:val="004319B7"/>
    <w:rsid w:val="0043668A"/>
    <w:rsid w:val="00437318"/>
    <w:rsid w:val="00440F35"/>
    <w:rsid w:val="00442647"/>
    <w:rsid w:val="004463B0"/>
    <w:rsid w:val="00454977"/>
    <w:rsid w:val="00456795"/>
    <w:rsid w:val="004632EE"/>
    <w:rsid w:val="00464318"/>
    <w:rsid w:val="00467080"/>
    <w:rsid w:val="0047122D"/>
    <w:rsid w:val="00476529"/>
    <w:rsid w:val="00482D69"/>
    <w:rsid w:val="00484634"/>
    <w:rsid w:val="004876BA"/>
    <w:rsid w:val="004A6B45"/>
    <w:rsid w:val="004A74CA"/>
    <w:rsid w:val="004B5A43"/>
    <w:rsid w:val="004C2164"/>
    <w:rsid w:val="004D13FB"/>
    <w:rsid w:val="004D3F2F"/>
    <w:rsid w:val="004E0614"/>
    <w:rsid w:val="004E2A4C"/>
    <w:rsid w:val="004E4B20"/>
    <w:rsid w:val="004E4BC5"/>
    <w:rsid w:val="004F3B84"/>
    <w:rsid w:val="00525F08"/>
    <w:rsid w:val="00530AD9"/>
    <w:rsid w:val="00535409"/>
    <w:rsid w:val="005400B8"/>
    <w:rsid w:val="00541720"/>
    <w:rsid w:val="00551A51"/>
    <w:rsid w:val="0055277A"/>
    <w:rsid w:val="00556333"/>
    <w:rsid w:val="00570F96"/>
    <w:rsid w:val="0057550F"/>
    <w:rsid w:val="005A5494"/>
    <w:rsid w:val="005B06ED"/>
    <w:rsid w:val="005B59F2"/>
    <w:rsid w:val="005B6102"/>
    <w:rsid w:val="005C145E"/>
    <w:rsid w:val="005C3EF8"/>
    <w:rsid w:val="005D0E7F"/>
    <w:rsid w:val="005D46F5"/>
    <w:rsid w:val="005D5877"/>
    <w:rsid w:val="005E4A97"/>
    <w:rsid w:val="005E7D02"/>
    <w:rsid w:val="005F129C"/>
    <w:rsid w:val="005F34C8"/>
    <w:rsid w:val="005F437A"/>
    <w:rsid w:val="005F4B7C"/>
    <w:rsid w:val="005F7E8A"/>
    <w:rsid w:val="00602C80"/>
    <w:rsid w:val="0060346B"/>
    <w:rsid w:val="0061049D"/>
    <w:rsid w:val="00610DF2"/>
    <w:rsid w:val="006171C2"/>
    <w:rsid w:val="00627240"/>
    <w:rsid w:val="00640733"/>
    <w:rsid w:val="0065053E"/>
    <w:rsid w:val="00652168"/>
    <w:rsid w:val="00654B3D"/>
    <w:rsid w:val="00661807"/>
    <w:rsid w:val="0066473C"/>
    <w:rsid w:val="00670350"/>
    <w:rsid w:val="006717A9"/>
    <w:rsid w:val="006742EA"/>
    <w:rsid w:val="00675EAD"/>
    <w:rsid w:val="00684B9F"/>
    <w:rsid w:val="00692B8A"/>
    <w:rsid w:val="006942A0"/>
    <w:rsid w:val="006949F5"/>
    <w:rsid w:val="006A2528"/>
    <w:rsid w:val="006A2862"/>
    <w:rsid w:val="006A58FC"/>
    <w:rsid w:val="006A5E65"/>
    <w:rsid w:val="006B1924"/>
    <w:rsid w:val="006B55B0"/>
    <w:rsid w:val="006C55E7"/>
    <w:rsid w:val="006D4BE0"/>
    <w:rsid w:val="006E1378"/>
    <w:rsid w:val="006E3062"/>
    <w:rsid w:val="006E389A"/>
    <w:rsid w:val="006E5CBD"/>
    <w:rsid w:val="006F4A1A"/>
    <w:rsid w:val="006F590A"/>
    <w:rsid w:val="006F5AB7"/>
    <w:rsid w:val="0070020C"/>
    <w:rsid w:val="00701E3C"/>
    <w:rsid w:val="0070365B"/>
    <w:rsid w:val="00704F6F"/>
    <w:rsid w:val="00711EF4"/>
    <w:rsid w:val="0071202B"/>
    <w:rsid w:val="00713487"/>
    <w:rsid w:val="007153A0"/>
    <w:rsid w:val="00720F14"/>
    <w:rsid w:val="00727182"/>
    <w:rsid w:val="0073172A"/>
    <w:rsid w:val="00734C19"/>
    <w:rsid w:val="007526A1"/>
    <w:rsid w:val="0075638D"/>
    <w:rsid w:val="00760FD4"/>
    <w:rsid w:val="00773247"/>
    <w:rsid w:val="00775B31"/>
    <w:rsid w:val="00777CFA"/>
    <w:rsid w:val="00786AD9"/>
    <w:rsid w:val="0079035B"/>
    <w:rsid w:val="00791E21"/>
    <w:rsid w:val="00795FF0"/>
    <w:rsid w:val="00796499"/>
    <w:rsid w:val="00796AA9"/>
    <w:rsid w:val="00796E57"/>
    <w:rsid w:val="007A5A21"/>
    <w:rsid w:val="007A61F1"/>
    <w:rsid w:val="007B6463"/>
    <w:rsid w:val="007B7FEE"/>
    <w:rsid w:val="007C6433"/>
    <w:rsid w:val="007D1721"/>
    <w:rsid w:val="007D5D62"/>
    <w:rsid w:val="007E0360"/>
    <w:rsid w:val="007E41EC"/>
    <w:rsid w:val="007E649E"/>
    <w:rsid w:val="007E7734"/>
    <w:rsid w:val="007E7B56"/>
    <w:rsid w:val="007F01CD"/>
    <w:rsid w:val="007F32F4"/>
    <w:rsid w:val="007F5BA5"/>
    <w:rsid w:val="0080172A"/>
    <w:rsid w:val="00803838"/>
    <w:rsid w:val="00812378"/>
    <w:rsid w:val="00831BAC"/>
    <w:rsid w:val="0083536E"/>
    <w:rsid w:val="00835AE5"/>
    <w:rsid w:val="00835BD4"/>
    <w:rsid w:val="008437CD"/>
    <w:rsid w:val="008444D5"/>
    <w:rsid w:val="00851D6F"/>
    <w:rsid w:val="008609E0"/>
    <w:rsid w:val="008674E8"/>
    <w:rsid w:val="00867735"/>
    <w:rsid w:val="00867B1F"/>
    <w:rsid w:val="00872C57"/>
    <w:rsid w:val="00874ECC"/>
    <w:rsid w:val="0087715D"/>
    <w:rsid w:val="008836B0"/>
    <w:rsid w:val="008856A7"/>
    <w:rsid w:val="00887DCB"/>
    <w:rsid w:val="0089501B"/>
    <w:rsid w:val="008A0BC8"/>
    <w:rsid w:val="008A327C"/>
    <w:rsid w:val="008B25EB"/>
    <w:rsid w:val="008D0EC4"/>
    <w:rsid w:val="008E57D8"/>
    <w:rsid w:val="008F0DD2"/>
    <w:rsid w:val="00903D53"/>
    <w:rsid w:val="00905996"/>
    <w:rsid w:val="0090788E"/>
    <w:rsid w:val="00911FCE"/>
    <w:rsid w:val="00913E44"/>
    <w:rsid w:val="00917D29"/>
    <w:rsid w:val="00921EB0"/>
    <w:rsid w:val="00931551"/>
    <w:rsid w:val="00933EA4"/>
    <w:rsid w:val="009436F9"/>
    <w:rsid w:val="00944506"/>
    <w:rsid w:val="00950255"/>
    <w:rsid w:val="00957D4E"/>
    <w:rsid w:val="009618E9"/>
    <w:rsid w:val="00973231"/>
    <w:rsid w:val="00976E54"/>
    <w:rsid w:val="009801E4"/>
    <w:rsid w:val="00982697"/>
    <w:rsid w:val="009A21F0"/>
    <w:rsid w:val="009A2B25"/>
    <w:rsid w:val="009C0EF7"/>
    <w:rsid w:val="009C2028"/>
    <w:rsid w:val="009C38C3"/>
    <w:rsid w:val="009C39B3"/>
    <w:rsid w:val="009C5118"/>
    <w:rsid w:val="009D0C1A"/>
    <w:rsid w:val="009D1E39"/>
    <w:rsid w:val="009D30B8"/>
    <w:rsid w:val="009D59FC"/>
    <w:rsid w:val="009E3EDC"/>
    <w:rsid w:val="009E4A91"/>
    <w:rsid w:val="009F0095"/>
    <w:rsid w:val="009F26A3"/>
    <w:rsid w:val="009F5A4F"/>
    <w:rsid w:val="00A00B7F"/>
    <w:rsid w:val="00A04742"/>
    <w:rsid w:val="00A06CF8"/>
    <w:rsid w:val="00A14495"/>
    <w:rsid w:val="00A200E2"/>
    <w:rsid w:val="00A237E8"/>
    <w:rsid w:val="00A2393A"/>
    <w:rsid w:val="00A2480D"/>
    <w:rsid w:val="00A27490"/>
    <w:rsid w:val="00A316D5"/>
    <w:rsid w:val="00A3173C"/>
    <w:rsid w:val="00A34B84"/>
    <w:rsid w:val="00A379CB"/>
    <w:rsid w:val="00A424CC"/>
    <w:rsid w:val="00A43A4E"/>
    <w:rsid w:val="00A45E22"/>
    <w:rsid w:val="00A466C5"/>
    <w:rsid w:val="00A57929"/>
    <w:rsid w:val="00A879AF"/>
    <w:rsid w:val="00A94717"/>
    <w:rsid w:val="00AA05FD"/>
    <w:rsid w:val="00AA06CD"/>
    <w:rsid w:val="00AA18A9"/>
    <w:rsid w:val="00AA4341"/>
    <w:rsid w:val="00AA4F8B"/>
    <w:rsid w:val="00AB3058"/>
    <w:rsid w:val="00AB3A5A"/>
    <w:rsid w:val="00AB5051"/>
    <w:rsid w:val="00AB55AA"/>
    <w:rsid w:val="00AB5652"/>
    <w:rsid w:val="00AB7848"/>
    <w:rsid w:val="00AC206F"/>
    <w:rsid w:val="00AC37E7"/>
    <w:rsid w:val="00AD464B"/>
    <w:rsid w:val="00AD53CB"/>
    <w:rsid w:val="00AD5AED"/>
    <w:rsid w:val="00AE333A"/>
    <w:rsid w:val="00AE3FDF"/>
    <w:rsid w:val="00AE4A0B"/>
    <w:rsid w:val="00AF47F4"/>
    <w:rsid w:val="00AF556D"/>
    <w:rsid w:val="00AF55E7"/>
    <w:rsid w:val="00AF5C8A"/>
    <w:rsid w:val="00B050A5"/>
    <w:rsid w:val="00B15333"/>
    <w:rsid w:val="00B23F7C"/>
    <w:rsid w:val="00B25572"/>
    <w:rsid w:val="00B27CD9"/>
    <w:rsid w:val="00B30099"/>
    <w:rsid w:val="00B31085"/>
    <w:rsid w:val="00B43332"/>
    <w:rsid w:val="00B55542"/>
    <w:rsid w:val="00B569FF"/>
    <w:rsid w:val="00B63363"/>
    <w:rsid w:val="00B77386"/>
    <w:rsid w:val="00B778BE"/>
    <w:rsid w:val="00B8201F"/>
    <w:rsid w:val="00B8725A"/>
    <w:rsid w:val="00B90FC7"/>
    <w:rsid w:val="00B92DF9"/>
    <w:rsid w:val="00B94B46"/>
    <w:rsid w:val="00B94FDA"/>
    <w:rsid w:val="00B97F27"/>
    <w:rsid w:val="00BA0BDF"/>
    <w:rsid w:val="00BA6FD0"/>
    <w:rsid w:val="00BB4FF6"/>
    <w:rsid w:val="00BB6B57"/>
    <w:rsid w:val="00BC1349"/>
    <w:rsid w:val="00BC7205"/>
    <w:rsid w:val="00BD0416"/>
    <w:rsid w:val="00BD692E"/>
    <w:rsid w:val="00BE1262"/>
    <w:rsid w:val="00BE1B72"/>
    <w:rsid w:val="00BE5F01"/>
    <w:rsid w:val="00BF0FAD"/>
    <w:rsid w:val="00BF2532"/>
    <w:rsid w:val="00BF57D4"/>
    <w:rsid w:val="00C036B5"/>
    <w:rsid w:val="00C0577D"/>
    <w:rsid w:val="00C058A8"/>
    <w:rsid w:val="00C10423"/>
    <w:rsid w:val="00C107A3"/>
    <w:rsid w:val="00C111B8"/>
    <w:rsid w:val="00C12949"/>
    <w:rsid w:val="00C1342F"/>
    <w:rsid w:val="00C175AC"/>
    <w:rsid w:val="00C27C63"/>
    <w:rsid w:val="00C36AF4"/>
    <w:rsid w:val="00C36DDD"/>
    <w:rsid w:val="00C40F37"/>
    <w:rsid w:val="00C41B60"/>
    <w:rsid w:val="00C44F51"/>
    <w:rsid w:val="00C535B1"/>
    <w:rsid w:val="00C54B3B"/>
    <w:rsid w:val="00C5507C"/>
    <w:rsid w:val="00C568D6"/>
    <w:rsid w:val="00C651FB"/>
    <w:rsid w:val="00C705B1"/>
    <w:rsid w:val="00C72320"/>
    <w:rsid w:val="00C73368"/>
    <w:rsid w:val="00C74521"/>
    <w:rsid w:val="00C83CBD"/>
    <w:rsid w:val="00C91002"/>
    <w:rsid w:val="00CA2052"/>
    <w:rsid w:val="00CA29D4"/>
    <w:rsid w:val="00CA3D68"/>
    <w:rsid w:val="00CA3F01"/>
    <w:rsid w:val="00CA51E6"/>
    <w:rsid w:val="00CC1491"/>
    <w:rsid w:val="00CC25BB"/>
    <w:rsid w:val="00CC2961"/>
    <w:rsid w:val="00CC55AD"/>
    <w:rsid w:val="00CD1F3B"/>
    <w:rsid w:val="00CE3BF4"/>
    <w:rsid w:val="00CF03F7"/>
    <w:rsid w:val="00CF0DBC"/>
    <w:rsid w:val="00CF1A7C"/>
    <w:rsid w:val="00CF1F93"/>
    <w:rsid w:val="00CF5D81"/>
    <w:rsid w:val="00D23C31"/>
    <w:rsid w:val="00D4164A"/>
    <w:rsid w:val="00D4184E"/>
    <w:rsid w:val="00D44E66"/>
    <w:rsid w:val="00D45EA2"/>
    <w:rsid w:val="00D46238"/>
    <w:rsid w:val="00D51B67"/>
    <w:rsid w:val="00D52729"/>
    <w:rsid w:val="00D57E74"/>
    <w:rsid w:val="00D61645"/>
    <w:rsid w:val="00D63B00"/>
    <w:rsid w:val="00D64D04"/>
    <w:rsid w:val="00D65319"/>
    <w:rsid w:val="00D663F8"/>
    <w:rsid w:val="00D66769"/>
    <w:rsid w:val="00D75E0E"/>
    <w:rsid w:val="00D87EE7"/>
    <w:rsid w:val="00D9685A"/>
    <w:rsid w:val="00DA5484"/>
    <w:rsid w:val="00DA630E"/>
    <w:rsid w:val="00DA7E30"/>
    <w:rsid w:val="00DB03CC"/>
    <w:rsid w:val="00DB2D8E"/>
    <w:rsid w:val="00DB4CF6"/>
    <w:rsid w:val="00DC0438"/>
    <w:rsid w:val="00DC3114"/>
    <w:rsid w:val="00DD00B4"/>
    <w:rsid w:val="00DD5377"/>
    <w:rsid w:val="00DD6557"/>
    <w:rsid w:val="00DE0B0A"/>
    <w:rsid w:val="00DE1B09"/>
    <w:rsid w:val="00DE489F"/>
    <w:rsid w:val="00DF0AA5"/>
    <w:rsid w:val="00E05590"/>
    <w:rsid w:val="00E10FAD"/>
    <w:rsid w:val="00E14514"/>
    <w:rsid w:val="00E24189"/>
    <w:rsid w:val="00E4067D"/>
    <w:rsid w:val="00E42DC5"/>
    <w:rsid w:val="00E45294"/>
    <w:rsid w:val="00E5401A"/>
    <w:rsid w:val="00E56A0B"/>
    <w:rsid w:val="00E702BA"/>
    <w:rsid w:val="00E71D94"/>
    <w:rsid w:val="00E84EC3"/>
    <w:rsid w:val="00E90CDC"/>
    <w:rsid w:val="00EA06A9"/>
    <w:rsid w:val="00EA20D7"/>
    <w:rsid w:val="00EA2F26"/>
    <w:rsid w:val="00EA3990"/>
    <w:rsid w:val="00EA42FD"/>
    <w:rsid w:val="00EA5509"/>
    <w:rsid w:val="00EB146A"/>
    <w:rsid w:val="00EB54FF"/>
    <w:rsid w:val="00EB5869"/>
    <w:rsid w:val="00EB63B9"/>
    <w:rsid w:val="00EC42AF"/>
    <w:rsid w:val="00EC6915"/>
    <w:rsid w:val="00EC742B"/>
    <w:rsid w:val="00ED410A"/>
    <w:rsid w:val="00ED4540"/>
    <w:rsid w:val="00ED48BF"/>
    <w:rsid w:val="00ED70FE"/>
    <w:rsid w:val="00EE5BC7"/>
    <w:rsid w:val="00EE7DB6"/>
    <w:rsid w:val="00EF39C0"/>
    <w:rsid w:val="00EF4F32"/>
    <w:rsid w:val="00EF5283"/>
    <w:rsid w:val="00EF54D3"/>
    <w:rsid w:val="00EF642C"/>
    <w:rsid w:val="00F2304D"/>
    <w:rsid w:val="00F24ED9"/>
    <w:rsid w:val="00F3543D"/>
    <w:rsid w:val="00F462E5"/>
    <w:rsid w:val="00F470BA"/>
    <w:rsid w:val="00F5139B"/>
    <w:rsid w:val="00F5253E"/>
    <w:rsid w:val="00F56ADD"/>
    <w:rsid w:val="00F57315"/>
    <w:rsid w:val="00F643B6"/>
    <w:rsid w:val="00F653A1"/>
    <w:rsid w:val="00F66190"/>
    <w:rsid w:val="00F70FA9"/>
    <w:rsid w:val="00F74EA1"/>
    <w:rsid w:val="00F8158D"/>
    <w:rsid w:val="00F8798F"/>
    <w:rsid w:val="00FA5327"/>
    <w:rsid w:val="00FA5C06"/>
    <w:rsid w:val="00FA77DF"/>
    <w:rsid w:val="00FD5F63"/>
    <w:rsid w:val="00FE3933"/>
    <w:rsid w:val="00FE45B0"/>
    <w:rsid w:val="00FE5E3F"/>
    <w:rsid w:val="00FF1E54"/>
    <w:rsid w:val="00FF3BD6"/>
    <w:rsid w:val="00FF45B1"/>
    <w:rsid w:val="00FF6CF2"/>
    <w:rsid w:val="00FF7A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94BAE"/>
  <w15:docId w15:val="{48F226F9-D15C-4EA4-9E89-F0787FF1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7"/>
        <w:szCs w:val="17"/>
        <w:lang w:val="de-DE" w:eastAsia="en-US" w:bidi="ar-SA"/>
      </w:rPr>
    </w:rPrDefault>
    <w:pPrDefault>
      <w:pPr>
        <w:spacing w:line="28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9"/>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4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0FC7"/>
    <w:pPr>
      <w:tabs>
        <w:tab w:val="left" w:pos="255"/>
        <w:tab w:val="left" w:pos="1021"/>
      </w:tabs>
    </w:pPr>
    <w:rPr>
      <w:kern w:val="12"/>
      <w:lang w:val="en-GB"/>
    </w:rPr>
  </w:style>
  <w:style w:type="paragraph" w:styleId="Kop1">
    <w:name w:val="heading 1"/>
    <w:aliases w:val="Headline 1"/>
    <w:basedOn w:val="zzHeadlines"/>
    <w:next w:val="Standaard"/>
    <w:link w:val="Kop1Char"/>
    <w:uiPriority w:val="33"/>
    <w:qFormat/>
    <w:rsid w:val="00C5507C"/>
    <w:pPr>
      <w:spacing w:before="560" w:after="280"/>
      <w:outlineLvl w:val="0"/>
    </w:pPr>
    <w:rPr>
      <w:rFonts w:asciiTheme="minorHAnsi" w:eastAsiaTheme="majorEastAsia" w:hAnsiTheme="minorHAnsi" w:cstheme="majorBidi"/>
      <w:bCs/>
      <w:szCs w:val="28"/>
    </w:rPr>
  </w:style>
  <w:style w:type="paragraph" w:styleId="Kop2">
    <w:name w:val="heading 2"/>
    <w:aliases w:val="Headline 2"/>
    <w:basedOn w:val="zzHeadlines"/>
    <w:next w:val="Standaard"/>
    <w:link w:val="Kop2Char"/>
    <w:uiPriority w:val="35"/>
    <w:qFormat/>
    <w:rsid w:val="00C5507C"/>
    <w:pPr>
      <w:spacing w:before="560"/>
      <w:outlineLvl w:val="1"/>
    </w:pPr>
    <w:rPr>
      <w:rFonts w:asciiTheme="minorHAnsi" w:hAnsiTheme="minorHAnsi"/>
      <w:szCs w:val="26"/>
    </w:rPr>
  </w:style>
  <w:style w:type="paragraph" w:styleId="Kop3">
    <w:name w:val="heading 3"/>
    <w:basedOn w:val="zzHeadlines"/>
    <w:next w:val="Standaard"/>
    <w:link w:val="Kop3Char"/>
    <w:uiPriority w:val="37"/>
    <w:semiHidden/>
    <w:rsid w:val="00835BD4"/>
    <w:pPr>
      <w:outlineLvl w:val="2"/>
    </w:pPr>
  </w:style>
  <w:style w:type="paragraph" w:styleId="Kop4">
    <w:name w:val="heading 4"/>
    <w:basedOn w:val="zzHeadlines"/>
    <w:next w:val="Standaard"/>
    <w:link w:val="Kop4Char"/>
    <w:uiPriority w:val="39"/>
    <w:semiHidden/>
    <w:rsid w:val="005B6102"/>
    <w:pPr>
      <w:outlineLvl w:val="3"/>
    </w:pPr>
    <w:rPr>
      <w:rFonts w:eastAsiaTheme="majorEastAsia" w:cstheme="majorBidi"/>
      <w:bCs/>
      <w:iCs/>
    </w:rPr>
  </w:style>
  <w:style w:type="paragraph" w:styleId="Kop5">
    <w:name w:val="heading 5"/>
    <w:basedOn w:val="zzHeadlines"/>
    <w:next w:val="Standaard"/>
    <w:link w:val="Kop5Char"/>
    <w:uiPriority w:val="40"/>
    <w:semiHidden/>
    <w:qFormat/>
    <w:rsid w:val="002E7AE9"/>
    <w:pPr>
      <w:spacing w:before="200"/>
      <w:outlineLvl w:val="4"/>
    </w:pPr>
    <w:rPr>
      <w:rFonts w:eastAsiaTheme="majorEastAsia" w:cstheme="majorBidi"/>
      <w:b w:val="0"/>
    </w:rPr>
  </w:style>
  <w:style w:type="paragraph" w:styleId="Kop6">
    <w:name w:val="heading 6"/>
    <w:basedOn w:val="zzHeadlines"/>
    <w:next w:val="Standaard"/>
    <w:link w:val="Kop6Char"/>
    <w:uiPriority w:val="40"/>
    <w:semiHidden/>
    <w:qFormat/>
    <w:rsid w:val="002E7AE9"/>
    <w:pPr>
      <w:spacing w:before="200"/>
      <w:outlineLvl w:val="5"/>
    </w:pPr>
    <w:rPr>
      <w:rFonts w:eastAsiaTheme="majorEastAsia" w:cstheme="majorBidi"/>
      <w:b w:val="0"/>
      <w:iCs/>
    </w:rPr>
  </w:style>
  <w:style w:type="paragraph" w:styleId="Kop7">
    <w:name w:val="heading 7"/>
    <w:basedOn w:val="zzHeadlines"/>
    <w:next w:val="Standaard"/>
    <w:link w:val="Kop7Char"/>
    <w:uiPriority w:val="40"/>
    <w:semiHidden/>
    <w:qFormat/>
    <w:rsid w:val="002E7AE9"/>
    <w:pPr>
      <w:spacing w:before="200"/>
      <w:outlineLvl w:val="6"/>
    </w:pPr>
    <w:rPr>
      <w:rFonts w:eastAsiaTheme="majorEastAsia" w:cstheme="majorBidi"/>
      <w:b w:val="0"/>
      <w:iCs/>
    </w:rPr>
  </w:style>
  <w:style w:type="paragraph" w:styleId="Kop8">
    <w:name w:val="heading 8"/>
    <w:basedOn w:val="zzHeadlines"/>
    <w:next w:val="Standaard"/>
    <w:link w:val="Kop8Char"/>
    <w:uiPriority w:val="40"/>
    <w:semiHidden/>
    <w:qFormat/>
    <w:rsid w:val="002E7AE9"/>
    <w:pPr>
      <w:spacing w:before="200"/>
      <w:outlineLvl w:val="7"/>
    </w:pPr>
    <w:rPr>
      <w:rFonts w:eastAsiaTheme="majorEastAsia" w:cstheme="majorBidi"/>
      <w:b w:val="0"/>
    </w:rPr>
  </w:style>
  <w:style w:type="paragraph" w:styleId="Kop9">
    <w:name w:val="heading 9"/>
    <w:basedOn w:val="Standaard"/>
    <w:next w:val="Standaard"/>
    <w:link w:val="Kop9Char"/>
    <w:uiPriority w:val="40"/>
    <w:semiHidden/>
    <w:qFormat/>
    <w:rsid w:val="002E7AE9"/>
    <w:pPr>
      <w:keepNext/>
      <w:keepLines/>
      <w:spacing w:before="200"/>
      <w:outlineLvl w:val="8"/>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A0B"/>
    <w:pPr>
      <w:ind w:left="255"/>
      <w:contextualSpacing/>
    </w:pPr>
  </w:style>
  <w:style w:type="paragraph" w:styleId="Lijstnummering">
    <w:name w:val="List Number"/>
    <w:basedOn w:val="Standaard"/>
    <w:uiPriority w:val="12"/>
    <w:qFormat/>
    <w:rsid w:val="00AE4A0B"/>
    <w:pPr>
      <w:numPr>
        <w:numId w:val="25"/>
      </w:numPr>
      <w:contextualSpacing/>
    </w:pPr>
  </w:style>
  <w:style w:type="paragraph" w:styleId="Lijstnummering2">
    <w:name w:val="List Number 2"/>
    <w:basedOn w:val="Standaard"/>
    <w:uiPriority w:val="99"/>
    <w:semiHidden/>
    <w:rsid w:val="002E76D1"/>
    <w:pPr>
      <w:contextualSpacing/>
    </w:pPr>
  </w:style>
  <w:style w:type="numbering" w:customStyle="1" w:styleId="ItemList">
    <w:name w:val="Item List"/>
    <w:uiPriority w:val="99"/>
    <w:rsid w:val="00AE4A0B"/>
    <w:pPr>
      <w:numPr>
        <w:numId w:val="1"/>
      </w:numPr>
    </w:pPr>
  </w:style>
  <w:style w:type="numbering" w:customStyle="1" w:styleId="NumberedList">
    <w:name w:val="Numbered List"/>
    <w:uiPriority w:val="99"/>
    <w:rsid w:val="00AE4A0B"/>
    <w:pPr>
      <w:numPr>
        <w:numId w:val="2"/>
      </w:numPr>
    </w:pPr>
  </w:style>
  <w:style w:type="character" w:styleId="Nadruk">
    <w:name w:val="Emphasis"/>
    <w:basedOn w:val="Standaardalinea-lettertype"/>
    <w:uiPriority w:val="3"/>
    <w:qFormat/>
    <w:rsid w:val="007B7FEE"/>
    <w:rPr>
      <w:i/>
      <w:iCs/>
    </w:rPr>
  </w:style>
  <w:style w:type="character" w:styleId="Subtielebenadrukking">
    <w:name w:val="Subtle Emphasis"/>
    <w:basedOn w:val="Standaardalinea-lettertype"/>
    <w:uiPriority w:val="49"/>
    <w:semiHidden/>
    <w:qFormat/>
    <w:rsid w:val="007B7FEE"/>
    <w:rPr>
      <w:i/>
      <w:iCs/>
      <w:color w:val="808080" w:themeColor="text1" w:themeTint="7F"/>
    </w:rPr>
  </w:style>
  <w:style w:type="character" w:styleId="Intensievebenadrukking">
    <w:name w:val="Intense Emphasis"/>
    <w:basedOn w:val="Standaardalinea-lettertype"/>
    <w:uiPriority w:val="8"/>
    <w:semiHidden/>
    <w:rsid w:val="002A033B"/>
    <w:rPr>
      <w:b/>
      <w:bCs/>
      <w:iCs/>
      <w:color w:val="auto"/>
    </w:rPr>
  </w:style>
  <w:style w:type="character" w:styleId="Zwaar">
    <w:name w:val="Strong"/>
    <w:basedOn w:val="Standaardalinea-lettertype"/>
    <w:uiPriority w:val="4"/>
    <w:qFormat/>
    <w:rsid w:val="007B7FEE"/>
    <w:rPr>
      <w:b/>
      <w:bCs/>
    </w:rPr>
  </w:style>
  <w:style w:type="paragraph" w:styleId="Titel">
    <w:name w:val="Title"/>
    <w:basedOn w:val="zzHeadlines"/>
    <w:next w:val="Ondertitel"/>
    <w:link w:val="TitelChar"/>
    <w:uiPriority w:val="29"/>
    <w:qFormat/>
    <w:rsid w:val="00C5507C"/>
    <w:pPr>
      <w:spacing w:line="360" w:lineRule="exact"/>
    </w:pPr>
    <w:rPr>
      <w:rFonts w:eastAsiaTheme="majorEastAsia" w:cstheme="majorBidi"/>
      <w:sz w:val="28"/>
      <w:szCs w:val="52"/>
    </w:rPr>
  </w:style>
  <w:style w:type="character" w:customStyle="1" w:styleId="TitelChar">
    <w:name w:val="Titel Char"/>
    <w:basedOn w:val="Standaardalinea-lettertype"/>
    <w:link w:val="Titel"/>
    <w:uiPriority w:val="29"/>
    <w:rsid w:val="00C5507C"/>
    <w:rPr>
      <w:rFonts w:asciiTheme="majorHAnsi" w:eastAsiaTheme="majorEastAsia" w:hAnsiTheme="majorHAnsi" w:cstheme="majorBidi"/>
      <w:b/>
      <w:kern w:val="12"/>
      <w:sz w:val="28"/>
      <w:szCs w:val="52"/>
    </w:rPr>
  </w:style>
  <w:style w:type="paragraph" w:styleId="Bijschrift">
    <w:name w:val="caption"/>
    <w:aliases w:val="Bildunterschrift"/>
    <w:basedOn w:val="Standaard"/>
    <w:next w:val="Standaard"/>
    <w:uiPriority w:val="10"/>
    <w:semiHidden/>
    <w:rsid w:val="002A033B"/>
    <w:pPr>
      <w:keepLines/>
    </w:pPr>
    <w:rPr>
      <w:bCs/>
      <w:szCs w:val="18"/>
    </w:rPr>
  </w:style>
  <w:style w:type="character" w:styleId="GevolgdeHyperlink">
    <w:name w:val="FollowedHyperlink"/>
    <w:basedOn w:val="Hyperlink"/>
    <w:uiPriority w:val="7"/>
    <w:semiHidden/>
    <w:rsid w:val="00C5507C"/>
    <w:rPr>
      <w:color w:val="auto"/>
      <w:u w:val="single"/>
    </w:rPr>
  </w:style>
  <w:style w:type="paragraph" w:customStyle="1" w:styleId="zzPreprint">
    <w:name w:val="zz_Preprint"/>
    <w:basedOn w:val="zzHeaderFooter"/>
    <w:uiPriority w:val="99"/>
    <w:semiHidden/>
    <w:rsid w:val="009C0EF7"/>
    <w:pPr>
      <w:framePr w:w="284" w:h="284" w:hRule="exact" w:wrap="around" w:vAnchor="page" w:hAnchor="page" w:x="1" w:y="1" w:anchorLock="1"/>
    </w:pPr>
  </w:style>
  <w:style w:type="character" w:styleId="Hyperlink">
    <w:name w:val="Hyperlink"/>
    <w:basedOn w:val="Standaardalinea-lettertype"/>
    <w:uiPriority w:val="6"/>
    <w:semiHidden/>
    <w:rsid w:val="00C5507C"/>
    <w:rPr>
      <w:color w:val="auto"/>
      <w:u w:val="single"/>
    </w:rPr>
  </w:style>
  <w:style w:type="character" w:customStyle="1" w:styleId="Kop1Char">
    <w:name w:val="Kop 1 Char"/>
    <w:aliases w:val="Headline 1 Char"/>
    <w:basedOn w:val="Standaardalinea-lettertype"/>
    <w:link w:val="Kop1"/>
    <w:uiPriority w:val="33"/>
    <w:rsid w:val="00C5507C"/>
    <w:rPr>
      <w:rFonts w:eastAsiaTheme="majorEastAsia" w:cstheme="majorBidi"/>
      <w:b/>
      <w:bCs/>
      <w:kern w:val="12"/>
      <w:szCs w:val="28"/>
    </w:rPr>
  </w:style>
  <w:style w:type="character" w:customStyle="1" w:styleId="Kop2Char">
    <w:name w:val="Kop 2 Char"/>
    <w:aliases w:val="Headline 2 Char"/>
    <w:basedOn w:val="Standaardalinea-lettertype"/>
    <w:link w:val="Kop2"/>
    <w:uiPriority w:val="35"/>
    <w:rsid w:val="00C5507C"/>
    <w:rPr>
      <w:b/>
      <w:kern w:val="12"/>
      <w:szCs w:val="26"/>
    </w:rPr>
  </w:style>
  <w:style w:type="character" w:customStyle="1" w:styleId="Kop3Char">
    <w:name w:val="Kop 3 Char"/>
    <w:basedOn w:val="Standaardalinea-lettertype"/>
    <w:link w:val="Kop3"/>
    <w:uiPriority w:val="37"/>
    <w:semiHidden/>
    <w:rsid w:val="00C5507C"/>
    <w:rPr>
      <w:rFonts w:asciiTheme="majorHAnsi" w:hAnsiTheme="majorHAnsi"/>
      <w:b/>
      <w:kern w:val="12"/>
    </w:rPr>
  </w:style>
  <w:style w:type="paragraph" w:styleId="Ondertitel">
    <w:name w:val="Subtitle"/>
    <w:basedOn w:val="zzHeadlines"/>
    <w:next w:val="Standaard"/>
    <w:link w:val="OndertitelChar"/>
    <w:uiPriority w:val="30"/>
    <w:qFormat/>
    <w:rsid w:val="00C5507C"/>
    <w:pPr>
      <w:numPr>
        <w:ilvl w:val="1"/>
      </w:numPr>
      <w:spacing w:line="360" w:lineRule="exact"/>
    </w:pPr>
    <w:rPr>
      <w:rFonts w:eastAsiaTheme="majorEastAsia" w:cstheme="majorBidi"/>
      <w:b w:val="0"/>
      <w:iCs/>
      <w:sz w:val="28"/>
      <w:szCs w:val="24"/>
    </w:rPr>
  </w:style>
  <w:style w:type="character" w:customStyle="1" w:styleId="OndertitelChar">
    <w:name w:val="Ondertitel Char"/>
    <w:basedOn w:val="Standaardalinea-lettertype"/>
    <w:link w:val="Ondertitel"/>
    <w:uiPriority w:val="30"/>
    <w:rsid w:val="00C5507C"/>
    <w:rPr>
      <w:rFonts w:asciiTheme="majorHAnsi" w:eastAsiaTheme="majorEastAsia" w:hAnsiTheme="majorHAnsi" w:cstheme="majorBidi"/>
      <w:iCs/>
      <w:kern w:val="12"/>
      <w:sz w:val="28"/>
      <w:szCs w:val="24"/>
    </w:rPr>
  </w:style>
  <w:style w:type="paragraph" w:styleId="Afsluiting">
    <w:name w:val="Closing"/>
    <w:basedOn w:val="Standaard"/>
    <w:link w:val="AfsluitingChar"/>
    <w:uiPriority w:val="19"/>
    <w:semiHidden/>
    <w:rsid w:val="002C564B"/>
  </w:style>
  <w:style w:type="character" w:customStyle="1" w:styleId="AfsluitingChar">
    <w:name w:val="Afsluiting Char"/>
    <w:basedOn w:val="Standaardalinea-lettertype"/>
    <w:link w:val="Afsluiting"/>
    <w:uiPriority w:val="19"/>
    <w:semiHidden/>
    <w:rsid w:val="00167031"/>
    <w:rPr>
      <w:kern w:val="12"/>
    </w:rPr>
  </w:style>
  <w:style w:type="paragraph" w:styleId="Afzender">
    <w:name w:val="envelope return"/>
    <w:basedOn w:val="Standaard"/>
    <w:next w:val="Adresenvelop"/>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Adresenvelop">
    <w:name w:val="envelope address"/>
    <w:basedOn w:val="Standaard"/>
    <w:uiPriority w:val="19"/>
    <w:rsid w:val="00FF7A4C"/>
    <w:pPr>
      <w:framePr w:w="4536" w:h="1680" w:hRule="exact" w:wrap="notBeside" w:hAnchor="margin" w:yAlign="top" w:anchorLock="1"/>
    </w:pPr>
    <w:rPr>
      <w:rFonts w:eastAsiaTheme="majorEastAsia" w:cstheme="majorBidi"/>
      <w:szCs w:val="24"/>
    </w:rPr>
  </w:style>
  <w:style w:type="paragraph" w:styleId="Handtekening">
    <w:name w:val="Signature"/>
    <w:basedOn w:val="Standaard"/>
    <w:link w:val="HandtekeningChar"/>
    <w:uiPriority w:val="19"/>
    <w:semiHidden/>
    <w:rsid w:val="001716A3"/>
  </w:style>
  <w:style w:type="character" w:customStyle="1" w:styleId="HandtekeningChar">
    <w:name w:val="Handtekening Char"/>
    <w:basedOn w:val="Standaardalinea-lettertype"/>
    <w:link w:val="Handtekening"/>
    <w:uiPriority w:val="19"/>
    <w:semiHidden/>
    <w:rsid w:val="00835AE5"/>
    <w:rPr>
      <w:kern w:val="12"/>
    </w:rPr>
  </w:style>
  <w:style w:type="paragraph" w:styleId="Koptekst">
    <w:name w:val="header"/>
    <w:basedOn w:val="zzHeaderFooter"/>
    <w:link w:val="KoptekstChar"/>
    <w:rsid w:val="007E7B56"/>
    <w:pPr>
      <w:tabs>
        <w:tab w:val="center" w:pos="4536"/>
        <w:tab w:val="right" w:pos="9072"/>
      </w:tabs>
    </w:pPr>
  </w:style>
  <w:style w:type="character" w:customStyle="1" w:styleId="KoptekstChar">
    <w:name w:val="Koptekst Char"/>
    <w:basedOn w:val="Standaardalinea-lettertype"/>
    <w:link w:val="Koptekst"/>
    <w:rsid w:val="00C5507C"/>
    <w:rPr>
      <w:kern w:val="12"/>
    </w:rPr>
  </w:style>
  <w:style w:type="paragraph" w:styleId="Voettekst">
    <w:name w:val="footer"/>
    <w:basedOn w:val="zzHeaderFooter"/>
    <w:link w:val="VoettekstChar"/>
    <w:uiPriority w:val="48"/>
    <w:semiHidden/>
    <w:rsid w:val="00CA3D68"/>
    <w:pPr>
      <w:tabs>
        <w:tab w:val="center" w:pos="4536"/>
        <w:tab w:val="right" w:pos="9072"/>
      </w:tabs>
      <w:spacing w:line="220" w:lineRule="exact"/>
    </w:pPr>
    <w:rPr>
      <w:rFonts w:asciiTheme="majorHAnsi" w:hAnsiTheme="majorHAnsi"/>
      <w:sz w:val="15"/>
    </w:rPr>
  </w:style>
  <w:style w:type="character" w:customStyle="1" w:styleId="VoettekstChar">
    <w:name w:val="Voettekst Char"/>
    <w:basedOn w:val="Standaardalinea-lettertype"/>
    <w:link w:val="Voettekst"/>
    <w:uiPriority w:val="48"/>
    <w:semiHidden/>
    <w:rsid w:val="00C5507C"/>
    <w:rPr>
      <w:rFonts w:asciiTheme="majorHAnsi" w:hAnsiTheme="majorHAnsi"/>
      <w:kern w:val="12"/>
      <w:sz w:val="15"/>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ard"/>
    <w:next w:val="Standaard"/>
    <w:uiPriority w:val="9"/>
    <w:semiHidden/>
    <w:rsid w:val="00350B62"/>
    <w:pPr>
      <w:keepNext/>
      <w:keepLines/>
      <w:ind w:left="-17"/>
    </w:pPr>
  </w:style>
  <w:style w:type="paragraph" w:customStyle="1" w:styleId="Subject">
    <w:name w:val="Subject"/>
    <w:basedOn w:val="Standaard"/>
    <w:next w:val="Standaard"/>
    <w:uiPriority w:val="19"/>
    <w:qFormat/>
    <w:rsid w:val="00167308"/>
    <w:pPr>
      <w:spacing w:after="560"/>
    </w:pPr>
  </w:style>
  <w:style w:type="paragraph" w:styleId="Datum">
    <w:name w:val="Date"/>
    <w:basedOn w:val="Standaard"/>
    <w:next w:val="Standaard"/>
    <w:link w:val="DatumChar"/>
    <w:uiPriority w:val="19"/>
    <w:rsid w:val="00DB2D8E"/>
  </w:style>
  <w:style w:type="character" w:customStyle="1" w:styleId="DatumChar">
    <w:name w:val="Datum Char"/>
    <w:basedOn w:val="Standaardalinea-lettertype"/>
    <w:link w:val="Datum"/>
    <w:uiPriority w:val="19"/>
    <w:rsid w:val="00773247"/>
    <w:rPr>
      <w:kern w:val="12"/>
      <w:sz w:val="20"/>
    </w:rPr>
  </w:style>
  <w:style w:type="paragraph" w:customStyle="1" w:styleId="zzHeadlines">
    <w:name w:val="zz_Headlines"/>
    <w:basedOn w:val="Standaard"/>
    <w:uiPriority w:val="99"/>
    <w:semiHidden/>
    <w:rsid w:val="00835AE5"/>
    <w:pPr>
      <w:keepNext/>
      <w:keepLines/>
      <w:suppressAutoHyphens/>
    </w:pPr>
    <w:rPr>
      <w:rFonts w:asciiTheme="majorHAnsi" w:hAnsiTheme="majorHAnsi"/>
      <w:b/>
    </w:rPr>
  </w:style>
  <w:style w:type="paragraph" w:customStyle="1" w:styleId="zzHeaderFooter">
    <w:name w:val="zz_HeaderFooter"/>
    <w:basedOn w:val="Standaard"/>
    <w:uiPriority w:val="99"/>
    <w:semiHidden/>
    <w:rsid w:val="000B5EBD"/>
  </w:style>
  <w:style w:type="paragraph" w:customStyle="1" w:styleId="BusinessData">
    <w:name w:val="Business Data"/>
    <w:basedOn w:val="Voettekst"/>
    <w:uiPriority w:val="19"/>
    <w:semiHidden/>
    <w:rsid w:val="00917D29"/>
  </w:style>
  <w:style w:type="paragraph" w:styleId="Lijstopsomteken">
    <w:name w:val="List Bullet"/>
    <w:basedOn w:val="Standaard"/>
    <w:uiPriority w:val="11"/>
    <w:qFormat/>
    <w:rsid w:val="00AE4A0B"/>
    <w:pPr>
      <w:numPr>
        <w:numId w:val="20"/>
      </w:numPr>
      <w:contextualSpacing/>
    </w:pPr>
  </w:style>
  <w:style w:type="paragraph" w:customStyle="1" w:styleId="Autor">
    <w:name w:val="Autor"/>
    <w:basedOn w:val="Standaard"/>
    <w:uiPriority w:val="31"/>
    <w:semiHidden/>
    <w:rsid w:val="006B1924"/>
  </w:style>
  <w:style w:type="character" w:styleId="HTMLCode">
    <w:name w:val="HTML Code"/>
    <w:aliases w:val="Code"/>
    <w:basedOn w:val="Standaardalinea-lettertype"/>
    <w:uiPriority w:val="5"/>
    <w:semiHidden/>
    <w:rsid w:val="0008259C"/>
    <w:rPr>
      <w:rFonts w:ascii="Courier New" w:hAnsi="Courier New"/>
      <w:sz w:val="20"/>
      <w:szCs w:val="20"/>
    </w:rPr>
  </w:style>
  <w:style w:type="paragraph" w:customStyle="1" w:styleId="Schlussfolgerung">
    <w:name w:val="Schlussfolgerung"/>
    <w:basedOn w:val="Standaard"/>
    <w:next w:val="Standaard"/>
    <w:uiPriority w:val="14"/>
    <w:semiHidden/>
    <w:rsid w:val="00AE4A0B"/>
    <w:pPr>
      <w:numPr>
        <w:numId w:val="26"/>
      </w:numPr>
    </w:pPr>
  </w:style>
  <w:style w:type="character" w:customStyle="1" w:styleId="Kop4Char">
    <w:name w:val="Kop 4 Char"/>
    <w:basedOn w:val="Standaardalinea-lettertype"/>
    <w:link w:val="Kop4"/>
    <w:uiPriority w:val="39"/>
    <w:semiHidden/>
    <w:rsid w:val="00C5507C"/>
    <w:rPr>
      <w:rFonts w:asciiTheme="majorHAnsi" w:eastAsiaTheme="majorEastAsia" w:hAnsiTheme="majorHAnsi" w:cstheme="majorBidi"/>
      <w:b/>
      <w:bCs/>
      <w:iCs/>
      <w:kern w:val="12"/>
    </w:rPr>
  </w:style>
  <w:style w:type="numbering" w:customStyle="1" w:styleId="ConclusionList">
    <w:name w:val="Conclusion List"/>
    <w:uiPriority w:val="99"/>
    <w:rsid w:val="00AE4A0B"/>
    <w:pPr>
      <w:numPr>
        <w:numId w:val="5"/>
      </w:numPr>
    </w:pPr>
  </w:style>
  <w:style w:type="paragraph" w:styleId="Bloktekst">
    <w:name w:val="Block Text"/>
    <w:basedOn w:val="Standaard"/>
    <w:uiPriority w:val="2"/>
    <w:semiHidden/>
    <w:rsid w:val="00773247"/>
    <w:pPr>
      <w:ind w:left="284" w:right="284"/>
    </w:pPr>
    <w:rPr>
      <w:rFonts w:eastAsiaTheme="minorEastAsia"/>
      <w:i/>
      <w:iCs/>
    </w:rPr>
  </w:style>
  <w:style w:type="paragraph" w:styleId="Ballontekst">
    <w:name w:val="Balloon Text"/>
    <w:basedOn w:val="Standaard"/>
    <w:link w:val="BallontekstChar"/>
    <w:uiPriority w:val="99"/>
    <w:semiHidden/>
    <w:rsid w:val="00350B6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B62"/>
    <w:rPr>
      <w:rFonts w:ascii="Tahoma" w:hAnsi="Tahoma" w:cs="Tahoma"/>
      <w:kern w:val="12"/>
      <w:sz w:val="16"/>
      <w:szCs w:val="16"/>
    </w:rPr>
  </w:style>
  <w:style w:type="paragraph" w:styleId="Kopvaninhoudsopgave">
    <w:name w:val="TOC Heading"/>
    <w:basedOn w:val="zzHeadlines"/>
    <w:next w:val="Standaard"/>
    <w:uiPriority w:val="44"/>
    <w:semiHidden/>
    <w:rsid w:val="002E7AE9"/>
    <w:pPr>
      <w:suppressAutoHyphens w:val="0"/>
      <w:spacing w:before="480"/>
    </w:pPr>
  </w:style>
  <w:style w:type="paragraph" w:styleId="Inhopg1">
    <w:name w:val="toc 1"/>
    <w:basedOn w:val="Standaard"/>
    <w:next w:val="Standaard"/>
    <w:uiPriority w:val="44"/>
    <w:semiHidden/>
    <w:rsid w:val="002E7AE9"/>
    <w:pPr>
      <w:spacing w:after="100"/>
    </w:pPr>
  </w:style>
  <w:style w:type="paragraph" w:styleId="Inhopg2">
    <w:name w:val="toc 2"/>
    <w:basedOn w:val="Inhopg1"/>
    <w:next w:val="Standaard"/>
    <w:uiPriority w:val="44"/>
    <w:semiHidden/>
    <w:rsid w:val="002E7AE9"/>
    <w:pPr>
      <w:ind w:left="200"/>
    </w:pPr>
  </w:style>
  <w:style w:type="paragraph" w:styleId="Inhopg3">
    <w:name w:val="toc 3"/>
    <w:basedOn w:val="Inhopg2"/>
    <w:next w:val="Standaard"/>
    <w:uiPriority w:val="44"/>
    <w:semiHidden/>
    <w:rsid w:val="002E7AE9"/>
    <w:pPr>
      <w:ind w:left="400"/>
    </w:pPr>
  </w:style>
  <w:style w:type="paragraph" w:styleId="Inhopg4">
    <w:name w:val="toc 4"/>
    <w:basedOn w:val="Inhopg3"/>
    <w:next w:val="Standaard"/>
    <w:uiPriority w:val="44"/>
    <w:semiHidden/>
    <w:rsid w:val="002E7AE9"/>
    <w:pPr>
      <w:ind w:left="600"/>
    </w:pPr>
  </w:style>
  <w:style w:type="paragraph" w:styleId="Inhopg5">
    <w:name w:val="toc 5"/>
    <w:basedOn w:val="Inhopg4"/>
    <w:next w:val="Standaard"/>
    <w:uiPriority w:val="44"/>
    <w:semiHidden/>
    <w:rsid w:val="002E7AE9"/>
    <w:pPr>
      <w:ind w:left="800"/>
    </w:pPr>
  </w:style>
  <w:style w:type="paragraph" w:styleId="Inhopg6">
    <w:name w:val="toc 6"/>
    <w:basedOn w:val="Inhopg5"/>
    <w:next w:val="Standaard"/>
    <w:uiPriority w:val="44"/>
    <w:semiHidden/>
    <w:rsid w:val="002E7AE9"/>
    <w:pPr>
      <w:ind w:left="1000"/>
    </w:pPr>
  </w:style>
  <w:style w:type="paragraph" w:styleId="Inhopg7">
    <w:name w:val="toc 7"/>
    <w:basedOn w:val="Inhopg6"/>
    <w:next w:val="Standaard"/>
    <w:uiPriority w:val="44"/>
    <w:semiHidden/>
    <w:rsid w:val="002E7AE9"/>
    <w:pPr>
      <w:ind w:left="1200"/>
    </w:pPr>
  </w:style>
  <w:style w:type="paragraph" w:styleId="Inhopg8">
    <w:name w:val="toc 8"/>
    <w:basedOn w:val="Inhopg7"/>
    <w:next w:val="Standaard"/>
    <w:uiPriority w:val="44"/>
    <w:semiHidden/>
    <w:rsid w:val="002E7AE9"/>
    <w:pPr>
      <w:ind w:left="1400"/>
    </w:pPr>
  </w:style>
  <w:style w:type="paragraph" w:styleId="Inhopg9">
    <w:name w:val="toc 9"/>
    <w:basedOn w:val="Inhopg8"/>
    <w:next w:val="Standaard"/>
    <w:uiPriority w:val="44"/>
    <w:semiHidden/>
    <w:rsid w:val="002E7AE9"/>
    <w:pPr>
      <w:ind w:left="1600"/>
    </w:pPr>
  </w:style>
  <w:style w:type="character" w:customStyle="1" w:styleId="Kop5Char">
    <w:name w:val="Kop 5 Char"/>
    <w:basedOn w:val="Standaardalinea-lettertype"/>
    <w:link w:val="Kop5"/>
    <w:uiPriority w:val="40"/>
    <w:semiHidden/>
    <w:rsid w:val="002E7AE9"/>
    <w:rPr>
      <w:rFonts w:eastAsiaTheme="majorEastAsia" w:cstheme="majorBidi"/>
      <w:kern w:val="12"/>
      <w:sz w:val="20"/>
    </w:rPr>
  </w:style>
  <w:style w:type="character" w:customStyle="1" w:styleId="Kop6Char">
    <w:name w:val="Kop 6 Char"/>
    <w:basedOn w:val="Standaardalinea-lettertype"/>
    <w:link w:val="Kop6"/>
    <w:uiPriority w:val="40"/>
    <w:semiHidden/>
    <w:rsid w:val="002E7AE9"/>
    <w:rPr>
      <w:rFonts w:eastAsiaTheme="majorEastAsia" w:cstheme="majorBidi"/>
      <w:iCs/>
      <w:kern w:val="12"/>
      <w:sz w:val="20"/>
    </w:rPr>
  </w:style>
  <w:style w:type="character" w:customStyle="1" w:styleId="Kop7Char">
    <w:name w:val="Kop 7 Char"/>
    <w:basedOn w:val="Standaardalinea-lettertype"/>
    <w:link w:val="Kop7"/>
    <w:uiPriority w:val="40"/>
    <w:semiHidden/>
    <w:rsid w:val="002E7AE9"/>
    <w:rPr>
      <w:rFonts w:eastAsiaTheme="majorEastAsia" w:cstheme="majorBidi"/>
      <w:iCs/>
      <w:kern w:val="12"/>
      <w:sz w:val="20"/>
    </w:rPr>
  </w:style>
  <w:style w:type="character" w:customStyle="1" w:styleId="Kop8Char">
    <w:name w:val="Kop 8 Char"/>
    <w:basedOn w:val="Standaardalinea-lettertype"/>
    <w:link w:val="Kop8"/>
    <w:uiPriority w:val="40"/>
    <w:semiHidden/>
    <w:rsid w:val="002E7AE9"/>
    <w:rPr>
      <w:rFonts w:eastAsiaTheme="majorEastAsia" w:cstheme="majorBidi"/>
      <w:kern w:val="12"/>
      <w:sz w:val="20"/>
      <w:szCs w:val="20"/>
    </w:rPr>
  </w:style>
  <w:style w:type="character" w:customStyle="1" w:styleId="Kop9Char">
    <w:name w:val="Kop 9 Char"/>
    <w:basedOn w:val="Standaardalinea-lettertype"/>
    <w:link w:val="Kop9"/>
    <w:uiPriority w:val="40"/>
    <w:semiHidden/>
    <w:rsid w:val="002E7AE9"/>
    <w:rPr>
      <w:rFonts w:eastAsiaTheme="majorEastAsia" w:cstheme="majorBidi"/>
      <w:iCs/>
      <w:kern w:val="12"/>
      <w:sz w:val="20"/>
      <w:szCs w:val="20"/>
    </w:rPr>
  </w:style>
  <w:style w:type="paragraph" w:styleId="Geenafstand">
    <w:name w:val="No Spacing"/>
    <w:basedOn w:val="Standaard"/>
    <w:uiPriority w:val="1"/>
    <w:semiHidden/>
    <w:rsid w:val="0038051D"/>
  </w:style>
  <w:style w:type="paragraph" w:customStyle="1" w:styleId="zzLetterheadSpacer">
    <w:name w:val="zz_LetterheadSpacer"/>
    <w:basedOn w:val="zzHeaderFooter"/>
    <w:uiPriority w:val="99"/>
    <w:semiHidden/>
    <w:rsid w:val="00FF7A4C"/>
    <w:pPr>
      <w:framePr w:w="8506" w:h="3120" w:hRule="exact" w:wrap="notBeside" w:hAnchor="margin" w:yAlign="top" w:anchorLock="1"/>
    </w:pPr>
  </w:style>
  <w:style w:type="paragraph" w:customStyle="1" w:styleId="Seitenzahlfeld">
    <w:name w:val="Seitenzahlfeld"/>
    <w:basedOn w:val="Voettekst"/>
    <w:uiPriority w:val="19"/>
    <w:semiHidden/>
    <w:rsid w:val="00DE489F"/>
    <w:pPr>
      <w:framePr w:w="794" w:h="284" w:hRule="exact" w:wrap="around" w:vAnchor="page" w:hAnchor="page" w:x="10320" w:y="15849" w:anchorLock="1"/>
      <w:jc w:val="right"/>
    </w:pPr>
  </w:style>
  <w:style w:type="paragraph" w:customStyle="1" w:styleId="zzRunningHeader">
    <w:name w:val="zz_RunningHeader"/>
    <w:basedOn w:val="Standaard"/>
    <w:uiPriority w:val="99"/>
    <w:semiHidden/>
    <w:rsid w:val="004E4B20"/>
    <w:pPr>
      <w:framePr w:w="8505" w:wrap="notBeside" w:hAnchor="margin" w:yAlign="top"/>
    </w:pPr>
  </w:style>
  <w:style w:type="table" w:styleId="Tabelraster">
    <w:name w:val="Table Grid"/>
    <w:basedOn w:val="Standaardtabel"/>
    <w:uiPriority w:val="59"/>
    <w:rsid w:val="00F70FA9"/>
    <w:tblPr>
      <w:tblBorders>
        <w:insideH w:val="single" w:sz="2" w:space="0" w:color="A6A6A6" w:themeColor="background2"/>
      </w:tblBorders>
      <w:tblCellMar>
        <w:top w:w="85" w:type="dxa"/>
        <w:left w:w="0" w:type="dxa"/>
        <w:bottom w:w="40" w:type="dxa"/>
        <w:right w:w="170" w:type="dxa"/>
      </w:tblCellMar>
    </w:tblPr>
    <w:tblStylePr w:type="firstRow">
      <w:rPr>
        <w:b/>
      </w:rPr>
    </w:tblStylePr>
    <w:tblStylePr w:type="lastRow">
      <w:rPr>
        <w:b/>
      </w:rPr>
      <w:tblPr/>
      <w:tcPr>
        <w:tcBorders>
          <w:top w:val="single" w:sz="2" w:space="0" w:color="A6A6A6" w:themeColor="background2"/>
          <w:left w:val="nil"/>
          <w:bottom w:val="nil"/>
          <w:right w:val="nil"/>
          <w:insideH w:val="nil"/>
          <w:insideV w:val="nil"/>
          <w:tl2br w:val="nil"/>
          <w:tr2bl w:val="nil"/>
        </w:tcBorders>
      </w:tcPr>
    </w:tblStylePr>
  </w:style>
  <w:style w:type="paragraph" w:customStyle="1" w:styleId="DocumentType">
    <w:name w:val="Document Type"/>
    <w:basedOn w:val="Adresenvelop"/>
    <w:uiPriority w:val="19"/>
    <w:qFormat/>
    <w:rsid w:val="0013465A"/>
    <w:pPr>
      <w:framePr w:h="480" w:hRule="exact" w:wrap="notBeside"/>
    </w:pPr>
    <w:rPr>
      <w:b/>
    </w:rPr>
  </w:style>
  <w:style w:type="character" w:styleId="Verwijzingopmerking">
    <w:name w:val="annotation reference"/>
    <w:basedOn w:val="Standaardalinea-lettertype"/>
    <w:uiPriority w:val="99"/>
    <w:semiHidden/>
    <w:unhideWhenUsed/>
    <w:rsid w:val="00AF5C8A"/>
    <w:rPr>
      <w:sz w:val="16"/>
      <w:szCs w:val="16"/>
    </w:rPr>
  </w:style>
  <w:style w:type="paragraph" w:styleId="Tekstopmerking">
    <w:name w:val="annotation text"/>
    <w:basedOn w:val="Standaard"/>
    <w:link w:val="TekstopmerkingChar"/>
    <w:uiPriority w:val="99"/>
    <w:semiHidden/>
    <w:unhideWhenUsed/>
    <w:rsid w:val="00AF5C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5C8A"/>
    <w:rPr>
      <w:kern w:val="12"/>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AF5C8A"/>
    <w:rPr>
      <w:b/>
      <w:bCs/>
    </w:rPr>
  </w:style>
  <w:style w:type="character" w:customStyle="1" w:styleId="OnderwerpvanopmerkingChar">
    <w:name w:val="Onderwerp van opmerking Char"/>
    <w:basedOn w:val="TekstopmerkingChar"/>
    <w:link w:val="Onderwerpvanopmerking"/>
    <w:uiPriority w:val="99"/>
    <w:semiHidden/>
    <w:rsid w:val="00AF5C8A"/>
    <w:rPr>
      <w:b/>
      <w:bCs/>
      <w:kern w:val="12"/>
      <w:sz w:val="20"/>
      <w:szCs w:val="20"/>
      <w:lang w:val="en-GB"/>
    </w:rPr>
  </w:style>
  <w:style w:type="paragraph" w:styleId="HTML-voorafopgemaakt">
    <w:name w:val="HTML Preformatted"/>
    <w:basedOn w:val="Standaard"/>
    <w:link w:val="HTML-voorafopgemaaktChar"/>
    <w:uiPriority w:val="99"/>
    <w:unhideWhenUsed/>
    <w:rsid w:val="00E4067D"/>
    <w:pPr>
      <w:tabs>
        <w:tab w:val="clear" w:pos="255"/>
        <w:tab w:val="clear" w:pos="10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 w:val="20"/>
      <w:szCs w:val="20"/>
      <w:lang w:val="nl-NL" w:eastAsia="nl-NL"/>
    </w:rPr>
  </w:style>
  <w:style w:type="character" w:customStyle="1" w:styleId="HTML-voorafopgemaaktChar">
    <w:name w:val="HTML - vooraf opgemaakt Char"/>
    <w:basedOn w:val="Standaardalinea-lettertype"/>
    <w:link w:val="HTML-voorafopgemaakt"/>
    <w:uiPriority w:val="99"/>
    <w:rsid w:val="00E4067D"/>
    <w:rPr>
      <w:rFonts w:ascii="Courier New" w:eastAsia="Times New Roman" w:hAnsi="Courier New" w:cs="Courier New"/>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3372">
      <w:bodyDiv w:val="1"/>
      <w:marLeft w:val="0"/>
      <w:marRight w:val="0"/>
      <w:marTop w:val="0"/>
      <w:marBottom w:val="0"/>
      <w:divBdr>
        <w:top w:val="none" w:sz="0" w:space="0" w:color="auto"/>
        <w:left w:val="none" w:sz="0" w:space="0" w:color="auto"/>
        <w:bottom w:val="none" w:sz="0" w:space="0" w:color="auto"/>
        <w:right w:val="none" w:sz="0" w:space="0" w:color="auto"/>
      </w:divBdr>
    </w:div>
    <w:div w:id="289943676">
      <w:bodyDiv w:val="1"/>
      <w:marLeft w:val="0"/>
      <w:marRight w:val="0"/>
      <w:marTop w:val="0"/>
      <w:marBottom w:val="0"/>
      <w:divBdr>
        <w:top w:val="none" w:sz="0" w:space="0" w:color="auto"/>
        <w:left w:val="none" w:sz="0" w:space="0" w:color="auto"/>
        <w:bottom w:val="none" w:sz="0" w:space="0" w:color="auto"/>
        <w:right w:val="none" w:sz="0" w:space="0" w:color="auto"/>
      </w:divBdr>
    </w:div>
    <w:div w:id="653142714">
      <w:bodyDiv w:val="1"/>
      <w:marLeft w:val="0"/>
      <w:marRight w:val="0"/>
      <w:marTop w:val="0"/>
      <w:marBottom w:val="0"/>
      <w:divBdr>
        <w:top w:val="none" w:sz="0" w:space="0" w:color="auto"/>
        <w:left w:val="none" w:sz="0" w:space="0" w:color="auto"/>
        <w:bottom w:val="none" w:sz="0" w:space="0" w:color="auto"/>
        <w:right w:val="none" w:sz="0" w:space="0" w:color="auto"/>
      </w:divBdr>
    </w:div>
    <w:div w:id="1140270661">
      <w:bodyDiv w:val="1"/>
      <w:marLeft w:val="0"/>
      <w:marRight w:val="0"/>
      <w:marTop w:val="0"/>
      <w:marBottom w:val="0"/>
      <w:divBdr>
        <w:top w:val="none" w:sz="0" w:space="0" w:color="auto"/>
        <w:left w:val="none" w:sz="0" w:space="0" w:color="auto"/>
        <w:bottom w:val="none" w:sz="0" w:space="0" w:color="auto"/>
        <w:right w:val="none" w:sz="0" w:space="0" w:color="auto"/>
      </w:divBdr>
    </w:div>
    <w:div w:id="1535070667">
      <w:bodyDiv w:val="1"/>
      <w:marLeft w:val="0"/>
      <w:marRight w:val="0"/>
      <w:marTop w:val="0"/>
      <w:marBottom w:val="0"/>
      <w:divBdr>
        <w:top w:val="none" w:sz="0" w:space="0" w:color="auto"/>
        <w:left w:val="none" w:sz="0" w:space="0" w:color="auto"/>
        <w:bottom w:val="none" w:sz="0" w:space="0" w:color="auto"/>
        <w:right w:val="none" w:sz="0" w:space="0" w:color="auto"/>
      </w:divBdr>
    </w:div>
    <w:div w:id="15808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khorsa\appdata\roaming\microsoft\templates\Givaudan_A4_Intl_Blank_Blue.dotx" TargetMode="External"/></Relationships>
</file>

<file path=word/theme/theme1.xml><?xml version="1.0" encoding="utf-8"?>
<a:theme xmlns:a="http://schemas.openxmlformats.org/drawingml/2006/main" name="Larissa">
  <a:themeElements>
    <a:clrScheme name="GIV Blue">
      <a:dk1>
        <a:sysClr val="windowText" lastClr="000000"/>
      </a:dk1>
      <a:lt1>
        <a:sysClr val="window" lastClr="FFFFFF"/>
      </a:lt1>
      <a:dk2>
        <a:srgbClr val="07A7F7"/>
      </a:dk2>
      <a:lt2>
        <a:srgbClr val="A6A6A6"/>
      </a:lt2>
      <a:accent1>
        <a:srgbClr val="053987"/>
      </a:accent1>
      <a:accent2>
        <a:srgbClr val="0072C8"/>
      </a:accent2>
      <a:accent3>
        <a:srgbClr val="07A7F7"/>
      </a:accent3>
      <a:accent4>
        <a:srgbClr val="3BD1FF"/>
      </a:accent4>
      <a:accent5>
        <a:srgbClr val="88EAFF"/>
      </a:accent5>
      <a:accent6>
        <a:srgbClr val="000000"/>
      </a:accent6>
      <a:hlink>
        <a:srgbClr val="07A7F7"/>
      </a:hlink>
      <a:folHlink>
        <a:srgbClr val="07A7F7"/>
      </a:folHlink>
    </a:clrScheme>
    <a:fontScheme name="Givaudan">
      <a:majorFont>
        <a:latin typeface="Georgi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237E99BCAF156E4BA663123CD6D93DAC" ma:contentTypeVersion="394" ma:contentTypeDescription="" ma:contentTypeScope="" ma:versionID="a2fd78223bd0fd381dbcdbb646369807">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b6029de099c5e2f42f9818237bc116df"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84;#C＆D Foods (Netherlands) B.V.|bbf3af57-5a7d-471b-b712-be750a12e64e"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Principeakkoord</TermName>
          <TermId>28fbc5b7-e97a-4a25-b481-44964f35acbb</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Klinkhamer, G.</DisplayName>
        <AccountId>43</AccountId>
        <AccountType/>
      </UserInfo>
    </Adviseur>
    <o17dd0c0b4e34f358a7d02542c1c34d7 xmlns="40258e7b-703f-4e35-9311-87c4af9a2fa7">
      <Terms xmlns="http://schemas.microsoft.com/office/infopath/2007/PartnerControls">
        <TermInfo xmlns="http://schemas.microsoft.com/office/infopath/2007/PartnerControls">
          <TermName>C＆D Foods (Netherlands) B.V.</TermName>
          <TermId>bbf3af57-5a7d-471b-b712-be750a12e64e</TermId>
        </TermInfo>
      </Terms>
    </o17dd0c0b4e34f358a7d02542c1c34d7>
    <TaxCatchAll xmlns="40258e7b-703f-4e35-9311-87c4af9a2fa7">
      <Value>310</Value>
      <Value>84</Value>
    </TaxCatchAll>
    <dd66522fce524e1599b23113123faa19 xmlns="40258e7b-703f-4e35-9311-87c4af9a2fa7">
      <Terms xmlns="http://schemas.microsoft.com/office/infopath/2007/PartnerControls"/>
    </dd66522fce524e1599b23113123faa19>
    <_dlc_DocId xmlns="f58b66f5-1d3d-4d84-99dd-5eb3360cefca">R000-18183134-227</_dlc_DocId>
    <_dlc_DocIdUrl xmlns="f58b66f5-1d3d-4d84-99dd-5eb3360cefca">
      <Url>https://awvncrm.sharepoint.com/sites/relaties/19818/_layouts/15/DocIdRedir.aspx?ID=R000-18183134-227</Url>
      <Description>R000-18183134-227</Description>
    </_dlc_DocIdUrl>
  </documentManagement>
</p:properties>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70CD-4ACD-454C-84B2-2B688AA30626}">
  <ds:schemaRefs>
    <ds:schemaRef ds:uri="http://schemas.microsoft.com/sharepoint/events"/>
  </ds:schemaRefs>
</ds:datastoreItem>
</file>

<file path=customXml/itemProps2.xml><?xml version="1.0" encoding="utf-8"?>
<ds:datastoreItem xmlns:ds="http://schemas.openxmlformats.org/officeDocument/2006/customXml" ds:itemID="{C19F1BDF-E12D-487F-BF19-08589DA83F9E}">
  <ds:schemaRefs>
    <ds:schemaRef ds:uri="http://schemas.microsoft.com/sharepoint/v3/contenttype/forms"/>
  </ds:schemaRefs>
</ds:datastoreItem>
</file>

<file path=customXml/itemProps3.xml><?xml version="1.0" encoding="utf-8"?>
<ds:datastoreItem xmlns:ds="http://schemas.openxmlformats.org/officeDocument/2006/customXml" ds:itemID="{2154B3E1-F9AD-4EF7-80D2-51A9C9B69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AEDD6-D6BD-4748-AE9C-6517AEAEDA7C}">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9D286AAF-0FF7-4C64-A708-059B86F0AACB}">
  <ds:schemaRefs>
    <ds:schemaRef ds:uri="Microsoft.SharePoint.Taxonomy.ContentTypeSync"/>
  </ds:schemaRefs>
</ds:datastoreItem>
</file>

<file path=customXml/itemProps6.xml><?xml version="1.0" encoding="utf-8"?>
<ds:datastoreItem xmlns:ds="http://schemas.openxmlformats.org/officeDocument/2006/customXml" ds:itemID="{A7F96356-AED0-48AF-A3BC-12B0D42D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Givaudan_A4_Intl_Blank_Blue</Template>
  <TotalTime>18</TotalTime>
  <Pages>1</Pages>
  <Words>1286</Words>
  <Characters>7079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CD Foods onderhandelingsresultaat cao 2016-2018</vt:lpstr>
      <vt:lpstr>CD Foods onderhandelingsresultaat cao 2016-2018</vt:lpstr>
    </vt:vector>
  </TitlesOfParts>
  <Company>Givaudan</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Foods onderhandelingsresultaat cao 2016-2018</dc:title>
  <dc:creator>Lokhorst Annelies</dc:creator>
  <cp:lastModifiedBy>Geke Klinkhamer</cp:lastModifiedBy>
  <cp:revision>22</cp:revision>
  <cp:lastPrinted>2019-11-13T16:23:00Z</cp:lastPrinted>
  <dcterms:created xsi:type="dcterms:W3CDTF">2020-09-09T09:10:00Z</dcterms:created>
  <dcterms:modified xsi:type="dcterms:W3CDTF">2020-09-09T09:30:00Z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0x0101002F41B0BF3435DE409446F8A4C816A9910B00237E99BCAF156E4BA663123CD6D93DAC</vt:lpwstr>
  </property>
  <property fmtid="{D5CDD505-2E9C-101B-9397-08002B2CF9AE}" pid="3" name="Relatie AWVN">
    <vt:lpwstr>84;#C＆D Foods (Netherlands) B.V.|bbf3af57-5a7d-471b-b712-be750a12e64e</vt:lpwstr>
  </property>
  <property fmtid="{D5CDD505-2E9C-101B-9397-08002B2CF9AE}" pid="4" name="Documentsoort">
    <vt:lpwstr>310;#Principeakkoord|28fbc5b7-e97a-4a25-b481-44964f35acbb</vt:lpwstr>
  </property>
  <property fmtid="{D5CDD505-2E9C-101B-9397-08002B2CF9AE}" pid="5" name="Afdeling AWVN">
    <vt:lpwstr/>
  </property>
  <property fmtid="{D5CDD505-2E9C-101B-9397-08002B2CF9AE}" pid="6" name="Product">
    <vt:lpwstr/>
  </property>
  <property fmtid="{D5CDD505-2E9C-101B-9397-08002B2CF9AE}" pid="7" name="Vrij trefwoord">
    <vt:lpwstr/>
  </property>
  <property fmtid="{D5CDD505-2E9C-101B-9397-08002B2CF9AE}" pid="8" name="_dlc_DocIdItemGuid">
    <vt:lpwstr>465ceb89-6f18-4465-806f-74208f83a117</vt:lpwstr>
  </property>
  <property fmtid="{D5CDD505-2E9C-101B-9397-08002B2CF9AE}" pid="9" name="_docset_NoMedatataSyncRequired">
    <vt:lpwstr>False</vt:lpwstr>
  </property>
</Properties>
</file>